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0" w:type="dxa"/>
        <w:tblInd w:w="-459" w:type="dxa"/>
        <w:tblLook w:val="0480" w:firstRow="0" w:lastRow="0" w:firstColumn="1" w:lastColumn="0" w:noHBand="0" w:noVBand="1"/>
      </w:tblPr>
      <w:tblGrid>
        <w:gridCol w:w="2193"/>
        <w:gridCol w:w="3821"/>
        <w:gridCol w:w="6"/>
        <w:gridCol w:w="1412"/>
        <w:gridCol w:w="6"/>
        <w:gridCol w:w="2351"/>
        <w:gridCol w:w="6"/>
        <w:gridCol w:w="2598"/>
        <w:gridCol w:w="6"/>
        <w:gridCol w:w="3005"/>
        <w:gridCol w:w="6"/>
      </w:tblGrid>
      <w:tr w:rsidR="00946EAC" w:rsidRPr="005F1E36" w14:paraId="34F687DA" w14:textId="77777777" w:rsidTr="00162AB0">
        <w:trPr>
          <w:gridAfter w:val="1"/>
          <w:wAfter w:w="6" w:type="dxa"/>
          <w:tblHeader/>
        </w:trPr>
        <w:tc>
          <w:tcPr>
            <w:tcW w:w="9789" w:type="dxa"/>
            <w:gridSpan w:val="6"/>
            <w:shd w:val="clear" w:color="auto" w:fill="F2F2F2" w:themeFill="background1" w:themeFillShade="F2"/>
            <w:vAlign w:val="center"/>
          </w:tcPr>
          <w:p w14:paraId="011631F9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OKREŚLENIE POWIERZCHNI I OPIS LASU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4B87D474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UZASADNIENIE WNIOSKU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34EE4C6B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WNIOSKOWANE SZCZEGÓLNE SPOSOBY PROWADZENIA GOSPODARKI LEŚNEJ</w:t>
            </w:r>
          </w:p>
        </w:tc>
      </w:tr>
      <w:tr w:rsidR="00946EAC" w:rsidRPr="005F1E36" w14:paraId="10FCE37B" w14:textId="77777777" w:rsidTr="00162AB0">
        <w:trPr>
          <w:trHeight w:val="1134"/>
          <w:tblHeader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0C68E02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b/>
                <w:sz w:val="18"/>
                <w:szCs w:val="16"/>
              </w:rPr>
              <w:t xml:space="preserve">Wiodąca kategoria ochronności </w:t>
            </w:r>
            <w:r w:rsidRPr="00215E86">
              <w:rPr>
                <w:rFonts w:cstheme="minorHAnsi"/>
                <w:sz w:val="18"/>
                <w:szCs w:val="16"/>
              </w:rPr>
              <w:br/>
              <w:t>(inne kategorie)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0C42DE70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Oddziały i pododdziały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C5C1DF7" w14:textId="77777777" w:rsidR="00FD6052" w:rsidRPr="00215E86" w:rsidRDefault="00946EAC" w:rsidP="00FD6052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 xml:space="preserve">Powierzchnia </w:t>
            </w:r>
          </w:p>
          <w:p w14:paraId="74F67E2B" w14:textId="77777777" w:rsidR="00946EAC" w:rsidRPr="00215E86" w:rsidRDefault="00946EAC" w:rsidP="00FD6052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[ha]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14:paraId="2F533820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Opis lasu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269CEAE2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Cel uznania</w:t>
            </w:r>
          </w:p>
          <w:p w14:paraId="6CEBAFF9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społeczne</w:t>
            </w:r>
          </w:p>
          <w:p w14:paraId="28CAD56D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przyrodnicze</w:t>
            </w:r>
          </w:p>
          <w:p w14:paraId="086A74B8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ekonomiczne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770C5A35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Ograniczenia pozyskania</w:t>
            </w:r>
          </w:p>
          <w:p w14:paraId="2FED9944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Nakaz wykonywania określonych zabiegów</w:t>
            </w:r>
          </w:p>
          <w:p w14:paraId="491DA2D7" w14:textId="77777777" w:rsidR="00946EAC" w:rsidRPr="00215E86" w:rsidRDefault="00EC6C9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Konieczność</w:t>
            </w:r>
            <w:r w:rsidR="00946EAC" w:rsidRPr="00215E86">
              <w:rPr>
                <w:rFonts w:cstheme="minorHAnsi"/>
                <w:sz w:val="18"/>
                <w:szCs w:val="16"/>
              </w:rPr>
              <w:t xml:space="preserve"> założenia i utrzymania urządzeń ochronnych</w:t>
            </w:r>
          </w:p>
        </w:tc>
      </w:tr>
      <w:tr w:rsidR="002D7856" w:rsidRPr="005F1E36" w14:paraId="67E5F1E4" w14:textId="77777777" w:rsidTr="00162AB0">
        <w:trPr>
          <w:trHeight w:val="172"/>
          <w:tblHeader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0AFA333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D14BA3C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F39806B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14:paraId="7C003CA5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3023737D" w14:textId="77777777" w:rsidR="002D7856" w:rsidRPr="005F1E36" w:rsidRDefault="002D7856" w:rsidP="00215E8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5B124B77" w14:textId="77777777" w:rsidR="002D7856" w:rsidRPr="005F1E36" w:rsidRDefault="002D7856" w:rsidP="00215E8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801F03" w:rsidRPr="005F1E36" w14:paraId="534EA64E" w14:textId="77777777" w:rsidTr="00335DA1">
        <w:trPr>
          <w:trHeight w:val="1389"/>
        </w:trPr>
        <w:tc>
          <w:tcPr>
            <w:tcW w:w="2193" w:type="dxa"/>
          </w:tcPr>
          <w:p w14:paraId="73450C21" w14:textId="19EBFCDD" w:rsidR="00801F03" w:rsidRPr="005F1E36" w:rsidRDefault="00801F03" w:rsidP="00801F03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Lasy glebochronne</w:t>
            </w:r>
          </w:p>
        </w:tc>
        <w:tc>
          <w:tcPr>
            <w:tcW w:w="3827" w:type="dxa"/>
            <w:gridSpan w:val="2"/>
          </w:tcPr>
          <w:p w14:paraId="0D505B5E" w14:textId="4C98FA20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C11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5ECDD7A6" w14:textId="77777777" w:rsidR="00801F03" w:rsidRPr="00BA50C8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220l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221l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221A  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221A  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9D6E57B" w14:textId="77777777" w:rsidR="00801F03" w:rsidRPr="00C11619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2E61EB" w14:textId="6E7ED979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 xml:space="preserve">ęb </w:t>
            </w:r>
            <w:r>
              <w:rPr>
                <w:rFonts w:cstheme="minorHAnsi"/>
                <w:b/>
                <w:sz w:val="20"/>
                <w:szCs w:val="20"/>
              </w:rPr>
              <w:t>Szubin:</w:t>
            </w:r>
          </w:p>
          <w:p w14:paraId="626F6416" w14:textId="77777777" w:rsidR="00801F03" w:rsidRPr="00B835F1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94i, 95h, 95i, 95j, 96c, 96d, 96f, 96g, 97d, 97f, 98f, 98g, 98h, 98i, 119a, 119b, 119c, 119d, 119f, 119g, 119h, 119j, 120a, 120b, 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120c, 120d, 120f, 120g, 120h, 120i, 121a, 121b, 121c, 121d, 121f, 121g, 121h, 121i, 121j, 121k, 121l, 122a, 122b, 122c, 122d, 123a, 123b, 123c, 123d, 123f, 123g, 123h, 123i, 123j, 123k, 124a, 124b, 124c, 124d, 125a, 125b, 126a, 150b, 151a, 151b, 151c, 151d, 151f, 151g, 151h, 151i, 152a, 152b, 152c, 153a, 153b, 154a, 154b,</w:t>
            </w:r>
          </w:p>
          <w:p w14:paraId="3AEF4773" w14:textId="77777777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65F9986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C919B5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420,69</w:t>
            </w:r>
          </w:p>
          <w:p w14:paraId="79016DDC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E08A8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F2F55C1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5F9987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35BE94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810F18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D0FA73B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C8F69AF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4D643F4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AF9B85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921AD23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BFBCEC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38E244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F4D1E1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C88854B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C6E4A6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E2998E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CDAB772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DBC63C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F4DDC6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250,77</w:t>
            </w:r>
          </w:p>
          <w:p w14:paraId="290D645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1CE257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C7EDB0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9A5953C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05AC25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4DD54A6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A05391F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56D4BC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D00F241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DA4902E" w14:textId="77777777" w:rsidR="00801F03" w:rsidRDefault="00801F03" w:rsidP="00335DA1">
            <w:pPr>
              <w:rPr>
                <w:rFonts w:cstheme="minorHAnsi"/>
                <w:sz w:val="20"/>
                <w:szCs w:val="20"/>
              </w:rPr>
            </w:pPr>
          </w:p>
          <w:p w14:paraId="0894CB31" w14:textId="3D3C268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28CC">
              <w:rPr>
                <w:rFonts w:cstheme="minorHAnsi"/>
                <w:b/>
                <w:sz w:val="18"/>
                <w:szCs w:val="18"/>
              </w:rPr>
              <w:t>Razem: 671,46</w:t>
            </w:r>
          </w:p>
        </w:tc>
        <w:tc>
          <w:tcPr>
            <w:tcW w:w="2357" w:type="dxa"/>
            <w:gridSpan w:val="2"/>
          </w:tcPr>
          <w:p w14:paraId="4F43C40F" w14:textId="266EFF1D" w:rsidR="00801F03" w:rsidRPr="004A4995" w:rsidRDefault="00801F03" w:rsidP="00801F03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>Drzewostany So, Db, Brz w I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11619">
              <w:rPr>
                <w:rFonts w:cstheme="minorHAnsi"/>
                <w:sz w:val="20"/>
                <w:szCs w:val="20"/>
              </w:rPr>
              <w:t>VII kl. wieku na siedlisku Lśw, LMśw, BMśw</w:t>
            </w:r>
          </w:p>
        </w:tc>
        <w:tc>
          <w:tcPr>
            <w:tcW w:w="2604" w:type="dxa"/>
            <w:gridSpan w:val="2"/>
          </w:tcPr>
          <w:p w14:paraId="0B3DB469" w14:textId="77777777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Ochrona lasów na stromych zboczach jarów, wąwozów i wzgórz, spełniających głównie funkcje przeciwerozyjne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3ECE73" w14:textId="77777777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82F55B" w14:textId="6739F721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5C54232" w14:textId="77777777" w:rsidR="00801F03" w:rsidRPr="00C11619" w:rsidRDefault="00801F03" w:rsidP="00335DA1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2B8974B2" w14:textId="47F042A8" w:rsidR="00801F03" w:rsidRPr="00033345" w:rsidRDefault="00801F03" w:rsidP="00801F03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Projektować zabiegi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z proekologicznymi zasadami, trwale zrównoważonej gospodarki leśnej zapewniające należytą ochronę gleb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801F03" w:rsidRPr="005F1E36" w14:paraId="0A36669A" w14:textId="77777777" w:rsidTr="00162AB0">
        <w:tc>
          <w:tcPr>
            <w:tcW w:w="2193" w:type="dxa"/>
          </w:tcPr>
          <w:p w14:paraId="07D49C08" w14:textId="77777777" w:rsidR="00801F03" w:rsidRPr="006C6242" w:rsidRDefault="00801F03">
            <w:pPr>
              <w:rPr>
                <w:rFonts w:cstheme="minorHAnsi"/>
                <w:b/>
                <w:sz w:val="20"/>
                <w:szCs w:val="20"/>
              </w:rPr>
            </w:pPr>
            <w:r w:rsidRPr="006C6242">
              <w:rPr>
                <w:rFonts w:cstheme="minorHAnsi"/>
                <w:b/>
                <w:sz w:val="20"/>
                <w:szCs w:val="20"/>
              </w:rPr>
              <w:t>Lasy glebochronne</w:t>
            </w:r>
          </w:p>
          <w:p w14:paraId="7B7D939D" w14:textId="027283ED" w:rsidR="00801F03" w:rsidRPr="005F1E36" w:rsidRDefault="00801F03">
            <w:pPr>
              <w:rPr>
                <w:rFonts w:cstheme="minorHAnsi"/>
                <w:b/>
              </w:rPr>
            </w:pPr>
            <w:r w:rsidRPr="006C6242">
              <w:rPr>
                <w:rFonts w:cstheme="minorHAnsi"/>
                <w:sz w:val="20"/>
                <w:szCs w:val="20"/>
              </w:rPr>
              <w:t>(Lasy wodochronne)</w:t>
            </w:r>
          </w:p>
        </w:tc>
        <w:tc>
          <w:tcPr>
            <w:tcW w:w="3827" w:type="dxa"/>
            <w:gridSpan w:val="2"/>
          </w:tcPr>
          <w:p w14:paraId="7E3BC43B" w14:textId="2DF4CFF7" w:rsidR="00801F03" w:rsidRDefault="00801F03" w:rsidP="004A49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C11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55E400EC" w14:textId="77777777" w:rsidR="00801F03" w:rsidRPr="00D87326" w:rsidRDefault="00801F03" w:rsidP="004A4995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326">
              <w:rPr>
                <w:rFonts w:cstheme="minorHAnsi"/>
                <w:sz w:val="20"/>
                <w:szCs w:val="20"/>
              </w:rPr>
              <w:t>185g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363B5F6" w14:textId="77777777" w:rsidR="00801F03" w:rsidRPr="00C11619" w:rsidRDefault="00801F03" w:rsidP="004B40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3638A8" w14:textId="77777777" w:rsidR="00801F03" w:rsidRDefault="00801F03" w:rsidP="00E5538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3487570" w14:textId="3D28671D" w:rsidR="00801F03" w:rsidRPr="00C828CC" w:rsidRDefault="00801F03" w:rsidP="00EF14D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1,56</w:t>
            </w:r>
          </w:p>
        </w:tc>
        <w:tc>
          <w:tcPr>
            <w:tcW w:w="2357" w:type="dxa"/>
            <w:gridSpan w:val="2"/>
          </w:tcPr>
          <w:p w14:paraId="5DCDFFB6" w14:textId="2E342CF0" w:rsidR="00801F03" w:rsidRPr="00C11619" w:rsidRDefault="00801F03" w:rsidP="00BA50C8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 </w:t>
            </w:r>
            <w:r>
              <w:rPr>
                <w:rFonts w:cstheme="minorHAnsi"/>
                <w:sz w:val="20"/>
                <w:szCs w:val="20"/>
              </w:rPr>
              <w:t xml:space="preserve">OL </w:t>
            </w:r>
            <w:r w:rsidRPr="00C11619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III</w:t>
            </w:r>
            <w:r w:rsidRPr="00C11619">
              <w:rPr>
                <w:rFonts w:cstheme="minorHAnsi"/>
                <w:sz w:val="20"/>
                <w:szCs w:val="20"/>
              </w:rPr>
              <w:t xml:space="preserve"> klasie wieku na siedlisku Lw, </w:t>
            </w:r>
          </w:p>
        </w:tc>
        <w:tc>
          <w:tcPr>
            <w:tcW w:w="2604" w:type="dxa"/>
            <w:gridSpan w:val="2"/>
          </w:tcPr>
          <w:p w14:paraId="22ACC443" w14:textId="7EC0EFA2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 xml:space="preserve">Ochrona lasów spełniających głównie funkcje przeciwerozyjne przy jednoczesnym zapewnieniu ochrony siedlisk wilgotnych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 xml:space="preserve">i bagiennych 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>i podziemnych,</w:t>
            </w:r>
          </w:p>
          <w:p w14:paraId="58F20658" w14:textId="77777777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>Zachowanie walorów krajobrazowych regionu,</w:t>
            </w:r>
          </w:p>
          <w:p w14:paraId="57EA4D29" w14:textId="4AB61C14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 xml:space="preserve">i wzbogacenie bioróżnorodności na </w:t>
            </w:r>
          </w:p>
          <w:p w14:paraId="5144F9BA" w14:textId="77777777" w:rsidR="00335DA1" w:rsidRDefault="00801F03" w:rsidP="00335D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>wszystkich poziomach,</w:t>
            </w:r>
          </w:p>
          <w:p w14:paraId="21F87E89" w14:textId="5E2D3EBE" w:rsidR="00801F03" w:rsidRPr="00335DA1" w:rsidRDefault="00801F03" w:rsidP="00335DA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35DA1">
              <w:rPr>
                <w:rFonts w:cstheme="minorHAnsi"/>
                <w:sz w:val="20"/>
                <w:szCs w:val="20"/>
              </w:rPr>
              <w:t xml:space="preserve">Ochrona lasów spełniających głównie </w:t>
            </w:r>
            <w:r w:rsidRPr="00335DA1">
              <w:rPr>
                <w:rFonts w:cstheme="minorHAnsi"/>
                <w:sz w:val="20"/>
                <w:szCs w:val="20"/>
              </w:rPr>
              <w:lastRenderedPageBreak/>
              <w:t>funkcje przeciwerozyjne;</w:t>
            </w:r>
          </w:p>
        </w:tc>
        <w:tc>
          <w:tcPr>
            <w:tcW w:w="3011" w:type="dxa"/>
            <w:gridSpan w:val="2"/>
          </w:tcPr>
          <w:p w14:paraId="4D6FEBDB" w14:textId="475FF96A" w:rsidR="00801F03" w:rsidRPr="00C11619" w:rsidRDefault="00801F03" w:rsidP="00C11619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Projektować zabiegi zgodnie z proekologicznymi zasadami, trwale zrównoważonej gospodarki leśnej zapewniające należytą ochronę gleb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z uwzględnieniem potrzeb hodowlanych i ochronnych poszczególnych drzewostanów. </w:t>
            </w:r>
          </w:p>
          <w:p w14:paraId="59B81FFA" w14:textId="77777777" w:rsidR="00801F03" w:rsidRPr="00C11619" w:rsidRDefault="00801F03" w:rsidP="00C11619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Stosować przewidziane w zasadach hodowli lasu dla lasów wodochronnych ograniczenia powierzchni zrębowych i wydłużenie nawrotu cięć.</w:t>
            </w:r>
          </w:p>
          <w:p w14:paraId="551B0FB5" w14:textId="68EC546E" w:rsidR="00801F03" w:rsidRPr="00C11619" w:rsidRDefault="00801F03" w:rsidP="00335DA1">
            <w:pPr>
              <w:pStyle w:val="Akapitzlist"/>
              <w:ind w:left="209"/>
              <w:rPr>
                <w:rFonts w:cstheme="minorHAnsi"/>
                <w:sz w:val="20"/>
                <w:szCs w:val="20"/>
              </w:rPr>
            </w:pPr>
          </w:p>
        </w:tc>
      </w:tr>
      <w:tr w:rsidR="00801F03" w:rsidRPr="005F1E36" w14:paraId="6DFBE642" w14:textId="77777777" w:rsidTr="00162AB0">
        <w:trPr>
          <w:trHeight w:val="6615"/>
        </w:trPr>
        <w:tc>
          <w:tcPr>
            <w:tcW w:w="2193" w:type="dxa"/>
          </w:tcPr>
          <w:p w14:paraId="06B1678E" w14:textId="388A71AF" w:rsidR="00801F03" w:rsidRPr="005F1E36" w:rsidRDefault="00801F03" w:rsidP="0052317B">
            <w:pPr>
              <w:rPr>
                <w:rFonts w:cstheme="minorHAnsi"/>
              </w:rPr>
            </w:pPr>
            <w:r w:rsidRPr="005F1E36">
              <w:rPr>
                <w:rFonts w:cstheme="minorHAnsi"/>
                <w:b/>
              </w:rPr>
              <w:t>Lasy wodochronne</w:t>
            </w:r>
          </w:p>
        </w:tc>
        <w:tc>
          <w:tcPr>
            <w:tcW w:w="3827" w:type="dxa"/>
            <w:gridSpan w:val="2"/>
          </w:tcPr>
          <w:p w14:paraId="2F5447C4" w14:textId="4F42C13C" w:rsidR="00801F03" w:rsidRDefault="00801F03" w:rsidP="0052317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 xml:space="preserve">ęb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4F51F79A" w14:textId="77777777" w:rsidR="00801F03" w:rsidRPr="00B54095" w:rsidRDefault="00801F03" w:rsidP="00B54095">
            <w:pPr>
              <w:tabs>
                <w:tab w:val="left" w:pos="1495"/>
              </w:tabs>
              <w:ind w:left="7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540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114A  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116ax  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116s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116z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118w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118x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140A  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140A  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199t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206A  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  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220B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225s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225w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694C124" w14:textId="6674E40F" w:rsidR="00801F03" w:rsidRPr="00B835F1" w:rsidRDefault="00801F03" w:rsidP="0052317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835F1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B835F1">
              <w:rPr>
                <w:rFonts w:cstheme="minorHAnsi"/>
                <w:b/>
                <w:sz w:val="20"/>
                <w:szCs w:val="20"/>
              </w:rPr>
              <w:t xml:space="preserve"> Szubin:</w:t>
            </w:r>
          </w:p>
          <w:p w14:paraId="175CCA33" w14:textId="63C22EA9" w:rsidR="00801F03" w:rsidRPr="0052317B" w:rsidRDefault="00801F03" w:rsidP="0052317B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157l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301g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301i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301j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301m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301n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301Ab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301Ag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335b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335j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343f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18" w:type="dxa"/>
            <w:gridSpan w:val="2"/>
          </w:tcPr>
          <w:p w14:paraId="247E616D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F6C64B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327,37</w:t>
            </w:r>
          </w:p>
          <w:p w14:paraId="1C60C3AF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73FC613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49E94E6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2C33F2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759AD5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65B4F46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7FD268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5BB79F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4437ED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C65736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B089E2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A7AA9D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F49134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175D7F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0EA45A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67E7F8B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EFBE9B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1700DB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2CACAF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8D878D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3A16CB0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2D34A7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EDCAFB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34DDC5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D09EB4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09443E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2FD1263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1B73F4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E033C1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32,29</w:t>
            </w:r>
          </w:p>
          <w:p w14:paraId="0D2437A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177428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73F23F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DC5C65D" w14:textId="6C543B35" w:rsidR="00801F03" w:rsidRPr="00C11619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4C1ADB">
              <w:rPr>
                <w:rFonts w:cstheme="minorHAnsi"/>
                <w:b/>
                <w:sz w:val="18"/>
                <w:szCs w:val="18"/>
              </w:rPr>
              <w:t>Razem: 359,66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4EC9EA7E" w14:textId="77777777" w:rsidR="00801F03" w:rsidRDefault="00801F03" w:rsidP="00592760">
            <w:pPr>
              <w:rPr>
                <w:rFonts w:cstheme="minorHAnsi"/>
                <w:sz w:val="20"/>
                <w:szCs w:val="20"/>
              </w:rPr>
            </w:pPr>
            <w:r w:rsidRPr="001C4355">
              <w:rPr>
                <w:rFonts w:cstheme="minorHAnsi"/>
                <w:sz w:val="20"/>
                <w:szCs w:val="20"/>
              </w:rPr>
              <w:lastRenderedPageBreak/>
              <w:t xml:space="preserve">Drzewostany Ol, </w:t>
            </w:r>
            <w:r>
              <w:rPr>
                <w:rFonts w:cstheme="minorHAnsi"/>
                <w:sz w:val="20"/>
                <w:szCs w:val="20"/>
              </w:rPr>
              <w:t xml:space="preserve">Db, </w:t>
            </w:r>
            <w:r w:rsidRPr="001C4355">
              <w:rPr>
                <w:rFonts w:cstheme="minorHAnsi"/>
                <w:sz w:val="20"/>
                <w:szCs w:val="20"/>
              </w:rPr>
              <w:t>Brz,</w:t>
            </w:r>
            <w:r>
              <w:rPr>
                <w:rFonts w:cstheme="minorHAnsi"/>
                <w:sz w:val="20"/>
                <w:szCs w:val="20"/>
              </w:rPr>
              <w:t>Św</w:t>
            </w:r>
            <w:r w:rsidRPr="001C43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57D4B3" w14:textId="3335B539" w:rsidR="00801F03" w:rsidRPr="00C11619" w:rsidRDefault="00801F03" w:rsidP="007C66DF">
            <w:pPr>
              <w:rPr>
                <w:rFonts w:cstheme="minorHAnsi"/>
                <w:sz w:val="20"/>
                <w:szCs w:val="20"/>
              </w:rPr>
            </w:pPr>
            <w:r w:rsidRPr="001C4355">
              <w:rPr>
                <w:rFonts w:cstheme="minorHAnsi"/>
                <w:sz w:val="20"/>
                <w:szCs w:val="20"/>
              </w:rPr>
              <w:t xml:space="preserve">sporadycznie </w:t>
            </w:r>
            <w:r>
              <w:rPr>
                <w:rFonts w:cstheme="minorHAnsi"/>
                <w:sz w:val="20"/>
                <w:szCs w:val="20"/>
              </w:rPr>
              <w:t>Js, Bk</w:t>
            </w:r>
            <w:r w:rsidRPr="001C4355">
              <w:rPr>
                <w:rFonts w:cstheme="minorHAnsi"/>
                <w:sz w:val="20"/>
                <w:szCs w:val="20"/>
              </w:rPr>
              <w:t xml:space="preserve"> w I-VI kl. wieku oraz grunty przeznaczone do naturalnej sukcesji na siedliskach</w:t>
            </w:r>
            <w:r>
              <w:rPr>
                <w:rFonts w:cstheme="minorHAnsi"/>
                <w:sz w:val="20"/>
                <w:szCs w:val="20"/>
              </w:rPr>
              <w:t xml:space="preserve"> LMw, </w:t>
            </w:r>
            <w:r w:rsidRPr="001C435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Lw, OlJ, Ol</w:t>
            </w:r>
            <w:r w:rsidRPr="001C435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04" w:type="dxa"/>
            <w:gridSpan w:val="2"/>
          </w:tcPr>
          <w:p w14:paraId="02580265" w14:textId="189D926D" w:rsidR="00801F03" w:rsidRPr="00C11619" w:rsidRDefault="00801F03" w:rsidP="0052317B">
            <w:pPr>
              <w:pStyle w:val="Akapitzlist"/>
              <w:numPr>
                <w:ilvl w:val="0"/>
                <w:numId w:val="4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Ochrona siedlisk wilgotnych i bagiennych 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i podziemnych, regulujących stosunki hydrologiczne w zlewni oraz ochrona krajobrazu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ekotonu wodno-leśnego wzdłuż głównych cieków wodnych na siedliskach wilgotnych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56080F6" w14:textId="77777777" w:rsidR="00801F03" w:rsidRPr="00C11619" w:rsidRDefault="00801F03" w:rsidP="0052317B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400D8C" w14:textId="61908284" w:rsidR="00801F03" w:rsidRPr="00C11619" w:rsidRDefault="00801F03" w:rsidP="0052317B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999037E" w14:textId="2E761031" w:rsidR="00801F03" w:rsidRPr="0052317B" w:rsidRDefault="00801F03" w:rsidP="00335DA1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1F112791" w14:textId="7007225B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Projektować zabiegi gospodarcze drzewostanów zgodnie z proekologicznymi zasadami trwale zrównoważonej gospodarki leśnej z uwzględnieniem potrzeb hodowlanych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 xml:space="preserve">i ochronnych poszczególnych drzewostanów. </w:t>
            </w:r>
          </w:p>
          <w:p w14:paraId="7027A224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Stosować przewidziane w zasadach hodowli lasu dla lasów wodochronnych ograniczenia powierzchni zrębowych i wydłużenie nawrotu cięć. </w:t>
            </w:r>
          </w:p>
          <w:p w14:paraId="3290899C" w14:textId="4E549CD3" w:rsidR="00801F03" w:rsidRPr="0052317B" w:rsidRDefault="00801F03" w:rsidP="00335D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01F03" w:rsidRPr="005F1E36" w14:paraId="1703E018" w14:textId="77777777" w:rsidTr="00162AB0">
        <w:tc>
          <w:tcPr>
            <w:tcW w:w="2193" w:type="dxa"/>
          </w:tcPr>
          <w:p w14:paraId="59183A86" w14:textId="77777777" w:rsidR="00801F03" w:rsidRPr="005F1E36" w:rsidRDefault="00801F03" w:rsidP="0052317B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Lasy wodochronne</w:t>
            </w:r>
          </w:p>
          <w:p w14:paraId="73BD61D7" w14:textId="118A0970" w:rsidR="00801F03" w:rsidRPr="005F1E36" w:rsidRDefault="00801F03" w:rsidP="0052317B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</w:rPr>
              <w:t xml:space="preserve">(Lasy stanowiące </w:t>
            </w:r>
            <w:r w:rsidRPr="005F1E36">
              <w:rPr>
                <w:rFonts w:cstheme="minorHAnsi"/>
              </w:rPr>
              <w:lastRenderedPageBreak/>
              <w:t>cenne fragmenty rodzimej przyrody)</w:t>
            </w:r>
          </w:p>
        </w:tc>
        <w:tc>
          <w:tcPr>
            <w:tcW w:w="3827" w:type="dxa"/>
            <w:gridSpan w:val="2"/>
          </w:tcPr>
          <w:p w14:paraId="3C875F4A" w14:textId="0D5C88F7" w:rsidR="00801F03" w:rsidRPr="0048541E" w:rsidRDefault="0048541E" w:rsidP="0052317B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8541E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Obręb Szmostrzel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="00801F03" w:rsidRPr="0048541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5F5CE736" w14:textId="305F6E54" w:rsidR="00801F03" w:rsidRPr="00C11619" w:rsidRDefault="00801F03" w:rsidP="005231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82h, 82i, 102a, 102c, 102d, 102f, 102g,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103c, 120d, 120Ab, 120Ac, 120Af, 122a,</w:t>
            </w:r>
            <w:r w:rsidRPr="00C1161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96F3600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  <w:p w14:paraId="0A1EE8E6" w14:textId="7A77779C" w:rsidR="00801F03" w:rsidRPr="004C1ADB" w:rsidRDefault="00801F03" w:rsidP="0052317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25,44</w:t>
            </w:r>
          </w:p>
        </w:tc>
        <w:tc>
          <w:tcPr>
            <w:tcW w:w="2357" w:type="dxa"/>
            <w:gridSpan w:val="2"/>
          </w:tcPr>
          <w:p w14:paraId="5ED970B5" w14:textId="02B12217" w:rsidR="00801F03" w:rsidRPr="001C4355" w:rsidRDefault="00801F03" w:rsidP="004C1ADB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Drzewostany Ol, Brz w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I-</w:t>
            </w:r>
            <w:r>
              <w:rPr>
                <w:rFonts w:cstheme="minorHAnsi"/>
                <w:sz w:val="20"/>
                <w:szCs w:val="20"/>
              </w:rPr>
              <w:t>IV</w:t>
            </w:r>
            <w:r w:rsidRPr="00C11619">
              <w:rPr>
                <w:rFonts w:cstheme="minorHAnsi"/>
                <w:sz w:val="20"/>
                <w:szCs w:val="20"/>
              </w:rPr>
              <w:t xml:space="preserve"> kl. wieku oraz grunty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przeznaczone do naturalnej sukcesji na siedliskach</w:t>
            </w:r>
            <w:r>
              <w:rPr>
                <w:rFonts w:cstheme="minorHAnsi"/>
                <w:sz w:val="20"/>
                <w:szCs w:val="20"/>
              </w:rPr>
              <w:t xml:space="preserve"> OlJ,</w:t>
            </w:r>
            <w:r w:rsidRPr="00C11619">
              <w:rPr>
                <w:rFonts w:cstheme="minorHAnsi"/>
                <w:sz w:val="20"/>
                <w:szCs w:val="20"/>
              </w:rPr>
              <w:t xml:space="preserve"> Lw, </w:t>
            </w:r>
          </w:p>
        </w:tc>
        <w:tc>
          <w:tcPr>
            <w:tcW w:w="2604" w:type="dxa"/>
            <w:gridSpan w:val="2"/>
          </w:tcPr>
          <w:p w14:paraId="60757A0F" w14:textId="107487F5" w:rsidR="00801F03" w:rsidRPr="00C11619" w:rsidRDefault="00801F03" w:rsidP="0052317B">
            <w:pPr>
              <w:pStyle w:val="Akapitzlist"/>
              <w:numPr>
                <w:ilvl w:val="0"/>
                <w:numId w:val="5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Ochrona siedlisk wilgotnych i bagiennych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i podziemnych, regulujących stosunki hydrologiczne w zlewni oraz ochrona krajobrazu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ekotonu wodno-leśnego wzdłuż głównych cieków wodnych na siedliskach wilgotnych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5D88A04" w14:textId="77777777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fragmentów lasu naturalnego zasługującego na ochronę ze względu na walory widokowe i estetyczne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F336989" w14:textId="77777777" w:rsidR="00801F03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647B71" w14:textId="77777777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BD7BBD">
              <w:rPr>
                <w:rFonts w:cstheme="minorHAnsi"/>
                <w:sz w:val="20"/>
                <w:szCs w:val="20"/>
              </w:rPr>
              <w:t>abezpieczających</w:t>
            </w:r>
            <w:r w:rsidRPr="00C11619">
              <w:rPr>
                <w:rFonts w:cstheme="minorHAnsi"/>
                <w:sz w:val="20"/>
                <w:szCs w:val="20"/>
              </w:rPr>
              <w:t xml:space="preserve"> zasoby wód powierzchniowych i podzi</w:t>
            </w:r>
            <w:r>
              <w:rPr>
                <w:rFonts w:cstheme="minorHAnsi"/>
                <w:sz w:val="20"/>
                <w:szCs w:val="20"/>
              </w:rPr>
              <w:t>emnej,</w:t>
            </w:r>
          </w:p>
          <w:p w14:paraId="43E0939D" w14:textId="2B6302F0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4A95BDD" w14:textId="198BC7A7" w:rsidR="00801F03" w:rsidRPr="00C11619" w:rsidRDefault="00801F03" w:rsidP="00655760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Wzrost znaczenia funkcji pozaprodukcyjnych lasu. Zachowanie atrakcyjności regionu pod względem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turystycznym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011" w:type="dxa"/>
            <w:gridSpan w:val="2"/>
          </w:tcPr>
          <w:p w14:paraId="22770E70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lastRenderedPageBreak/>
              <w:t xml:space="preserve">Projektować zabiegi gospodarcze drzewostanów </w:t>
            </w:r>
            <w:r w:rsidRPr="00033345">
              <w:rPr>
                <w:rFonts w:cstheme="minorHAnsi"/>
                <w:sz w:val="20"/>
                <w:szCs w:val="20"/>
              </w:rPr>
              <w:lastRenderedPageBreak/>
              <w:t>zgodnie z proekologicznymi zasadami trwale zrównoważonej gospodarki leśnej z uwzględnieniem potrzeb hodowlanych i ochronnych poszczególnych drzewostanów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C719E14" w14:textId="77777777" w:rsidR="00801F03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Stosować przewidziane w zadach hodowli lasu dla lasów wodochronnych ograniczenia powierzchni zrębowych i wydłużenie nawrotu cięć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CA325E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Wyłączyć z użytkowania rębnego niektóre siedliska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4AC74A5" w14:textId="694FCE6C" w:rsidR="00801F03" w:rsidRPr="00033345" w:rsidRDefault="00801F03" w:rsidP="004C1ADB">
            <w:pPr>
              <w:pStyle w:val="Akapitzlist"/>
              <w:ind w:left="209"/>
              <w:rPr>
                <w:rFonts w:cstheme="minorHAnsi"/>
                <w:sz w:val="20"/>
                <w:szCs w:val="20"/>
              </w:rPr>
            </w:pPr>
          </w:p>
        </w:tc>
      </w:tr>
      <w:tr w:rsidR="00335DA1" w:rsidRPr="005F1E36" w14:paraId="021896B9" w14:textId="77777777" w:rsidTr="00162AB0">
        <w:tc>
          <w:tcPr>
            <w:tcW w:w="2193" w:type="dxa"/>
          </w:tcPr>
          <w:p w14:paraId="741AB254" w14:textId="0FD6AC4F" w:rsidR="00335DA1" w:rsidRPr="005F1E36" w:rsidRDefault="00335DA1" w:rsidP="00335DA1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lastRenderedPageBreak/>
              <w:t>Lasy stanowiące drzewostany nasienne wyłączone z użytkowania rębnego</w:t>
            </w:r>
          </w:p>
        </w:tc>
        <w:tc>
          <w:tcPr>
            <w:tcW w:w="3827" w:type="dxa"/>
            <w:gridSpan w:val="2"/>
          </w:tcPr>
          <w:p w14:paraId="399CFCF6" w14:textId="2B3AFDF3" w:rsidR="00335DA1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317B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="007E45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317B"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3F383B2C" w14:textId="56A12DED" w:rsidR="00335DA1" w:rsidRPr="00C11619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317B">
              <w:rPr>
                <w:rFonts w:cstheme="minorHAnsi"/>
                <w:sz w:val="20"/>
                <w:szCs w:val="20"/>
              </w:rPr>
              <w:t>217h,</w:t>
            </w:r>
          </w:p>
        </w:tc>
        <w:tc>
          <w:tcPr>
            <w:tcW w:w="1418" w:type="dxa"/>
            <w:gridSpan w:val="2"/>
          </w:tcPr>
          <w:p w14:paraId="006BBEA9" w14:textId="77777777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B42EE29" w14:textId="407DF98A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3,03</w:t>
            </w:r>
          </w:p>
        </w:tc>
        <w:tc>
          <w:tcPr>
            <w:tcW w:w="2357" w:type="dxa"/>
            <w:gridSpan w:val="2"/>
          </w:tcPr>
          <w:p w14:paraId="01B7794F" w14:textId="3BDAFA0D" w:rsidR="00335DA1" w:rsidRPr="00C11619" w:rsidRDefault="00335DA1" w:rsidP="00335DA1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 </w:t>
            </w:r>
            <w:r>
              <w:rPr>
                <w:rFonts w:cstheme="minorHAnsi"/>
                <w:sz w:val="20"/>
                <w:szCs w:val="20"/>
              </w:rPr>
              <w:t>So.c</w:t>
            </w:r>
            <w:r w:rsidRPr="00C11619">
              <w:rPr>
                <w:rFonts w:cstheme="minorHAnsi"/>
                <w:sz w:val="20"/>
                <w:szCs w:val="20"/>
              </w:rPr>
              <w:t xml:space="preserve"> w VII klas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11619">
              <w:rPr>
                <w:rFonts w:cstheme="minorHAnsi"/>
                <w:sz w:val="20"/>
                <w:szCs w:val="20"/>
              </w:rPr>
              <w:t xml:space="preserve"> wieku na siedlisku Lśw </w:t>
            </w:r>
          </w:p>
        </w:tc>
        <w:tc>
          <w:tcPr>
            <w:tcW w:w="2604" w:type="dxa"/>
            <w:gridSpan w:val="2"/>
          </w:tcPr>
          <w:p w14:paraId="76B57A14" w14:textId="5AB79EA3" w:rsidR="00335DA1" w:rsidRPr="00C11619" w:rsidRDefault="00335DA1" w:rsidP="00335DA1">
            <w:pPr>
              <w:pStyle w:val="Akapitzlist"/>
              <w:numPr>
                <w:ilvl w:val="0"/>
                <w:numId w:val="5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zasobów genowych drzew o najwyższych walorach przyrodniczo-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11619">
              <w:rPr>
                <w:rFonts w:cstheme="minorHAnsi"/>
                <w:sz w:val="20"/>
                <w:szCs w:val="20"/>
              </w:rPr>
              <w:t>rodukcyjnych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011" w:type="dxa"/>
            <w:gridSpan w:val="2"/>
          </w:tcPr>
          <w:p w14:paraId="514DABDB" w14:textId="0F218C38" w:rsidR="00335DA1" w:rsidRPr="00033345" w:rsidRDefault="00335DA1" w:rsidP="00335DA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Projektować zbiegi nasienno-selekcyjne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>z proekologicznymi zasadami trwale zrównoważonej gospodarki leśnej na podstawie potrzeb hodowlanych i ochronnych tych drzewostanów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C6C5D4" w14:textId="3D4159DF" w:rsidR="00335DA1" w:rsidRPr="00033345" w:rsidRDefault="00335DA1" w:rsidP="00335DA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Zaniechać przebudowy do wieku drzewostanu, w którym przestanie on spełniać funkcje właściwej bazy genetycznej gatunku.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>W przypadku rozpoczęcia przebudowy drzewostanów, rębnie wykonać w taki sposób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aby wykorzystać optymalnie bazę nasienną. Preferować odnowienie naturalne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B193BD1" w14:textId="03A0249F" w:rsidR="00335DA1" w:rsidRPr="00033345" w:rsidRDefault="00335DA1" w:rsidP="007E4568">
            <w:pPr>
              <w:pStyle w:val="Akapitzlist"/>
              <w:numPr>
                <w:ilvl w:val="0"/>
                <w:numId w:val="2"/>
              </w:numPr>
              <w:ind w:left="393" w:hanging="393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Ograniczenie udostępniania lasu dla ludności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335DA1" w:rsidRPr="005F1E36" w14:paraId="78E60C67" w14:textId="77777777" w:rsidTr="00162AB0">
        <w:tc>
          <w:tcPr>
            <w:tcW w:w="2193" w:type="dxa"/>
          </w:tcPr>
          <w:p w14:paraId="6CA3E9F3" w14:textId="769CEC00" w:rsidR="00335DA1" w:rsidRPr="005F1E36" w:rsidRDefault="00335DA1" w:rsidP="00335DA1">
            <w:pPr>
              <w:rPr>
                <w:rFonts w:cstheme="minorHAnsi"/>
              </w:rPr>
            </w:pPr>
            <w:r w:rsidRPr="005F1E36">
              <w:rPr>
                <w:rFonts w:cstheme="minorHAnsi"/>
                <w:b/>
              </w:rPr>
              <w:t>Lasy stanowiące cenne fragmenty rodzimej przyrody</w:t>
            </w:r>
          </w:p>
        </w:tc>
        <w:tc>
          <w:tcPr>
            <w:tcW w:w="3827" w:type="dxa"/>
            <w:gridSpan w:val="2"/>
          </w:tcPr>
          <w:p w14:paraId="690BAD91" w14:textId="05CFBA3A" w:rsidR="00335DA1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>
              <w:rPr>
                <w:rFonts w:cstheme="minorHAnsi"/>
                <w:b/>
                <w:sz w:val="20"/>
                <w:szCs w:val="20"/>
              </w:rPr>
              <w:t xml:space="preserve"> Samostrzel:</w:t>
            </w:r>
          </w:p>
          <w:p w14:paraId="779FBDC6" w14:textId="000E92AF" w:rsidR="00335DA1" w:rsidRPr="00C11619" w:rsidRDefault="00335DA1" w:rsidP="00335DA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C32F1">
              <w:rPr>
                <w:rFonts w:cstheme="minorHAnsi"/>
                <w:sz w:val="20"/>
                <w:szCs w:val="20"/>
              </w:rPr>
              <w:t>103g;</w:t>
            </w:r>
          </w:p>
        </w:tc>
        <w:tc>
          <w:tcPr>
            <w:tcW w:w="1418" w:type="dxa"/>
            <w:gridSpan w:val="2"/>
          </w:tcPr>
          <w:p w14:paraId="73ABF162" w14:textId="77777777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404C11" w14:textId="79EC2748" w:rsidR="00335DA1" w:rsidRPr="00C11619" w:rsidRDefault="00335DA1" w:rsidP="00335DA1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2357" w:type="dxa"/>
            <w:gridSpan w:val="2"/>
          </w:tcPr>
          <w:p w14:paraId="2BB2FAD3" w14:textId="53F9A43A" w:rsidR="00335DA1" w:rsidRPr="00C11619" w:rsidRDefault="00335DA1" w:rsidP="00335DA1">
            <w:pPr>
              <w:rPr>
                <w:rFonts w:cstheme="minorHAnsi"/>
                <w:sz w:val="20"/>
                <w:szCs w:val="20"/>
              </w:rPr>
            </w:pPr>
            <w:r w:rsidRPr="004A4995">
              <w:rPr>
                <w:rFonts w:cstheme="minorHAnsi"/>
                <w:sz w:val="20"/>
                <w:szCs w:val="20"/>
              </w:rPr>
              <w:t>Drzewostany Brz, w</w:t>
            </w:r>
            <w:r>
              <w:rPr>
                <w:rFonts w:cstheme="minorHAnsi"/>
                <w:sz w:val="20"/>
                <w:szCs w:val="20"/>
              </w:rPr>
              <w:t xml:space="preserve"> IV </w:t>
            </w:r>
            <w:r w:rsidRPr="004A4995">
              <w:rPr>
                <w:rFonts w:cstheme="minorHAnsi"/>
                <w:sz w:val="20"/>
                <w:szCs w:val="20"/>
              </w:rPr>
              <w:t>klas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4A4995">
              <w:rPr>
                <w:rFonts w:cstheme="minorHAnsi"/>
                <w:sz w:val="20"/>
                <w:szCs w:val="20"/>
              </w:rPr>
              <w:t xml:space="preserve"> wieku na siedlisk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A4995">
              <w:rPr>
                <w:rFonts w:cstheme="minorHAnsi"/>
                <w:sz w:val="20"/>
                <w:szCs w:val="20"/>
              </w:rPr>
              <w:t xml:space="preserve">  Lśw.</w:t>
            </w:r>
          </w:p>
        </w:tc>
        <w:tc>
          <w:tcPr>
            <w:tcW w:w="2604" w:type="dxa"/>
            <w:gridSpan w:val="2"/>
          </w:tcPr>
          <w:p w14:paraId="2B1E365D" w14:textId="77777777" w:rsidR="00335DA1" w:rsidRPr="00C11619" w:rsidRDefault="00335DA1" w:rsidP="00335DA1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fragmentów lasu naturalnego zasługującego na ochronę ze względu na walory widokowe i estetyczne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11859D6" w14:textId="77777777" w:rsidR="00335DA1" w:rsidRPr="00C11619" w:rsidRDefault="00335DA1" w:rsidP="00335DA1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przyrodniczych 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3EEABB2" w14:textId="5E3B4E97" w:rsidR="00335DA1" w:rsidRPr="00C11619" w:rsidRDefault="00335DA1" w:rsidP="00335DA1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Zachowanie </w:t>
            </w:r>
            <w:r>
              <w:rPr>
                <w:rFonts w:cstheme="minorHAnsi"/>
                <w:sz w:val="20"/>
                <w:szCs w:val="20"/>
              </w:rPr>
              <w:t>walorów krajobrazowych</w:t>
            </w:r>
            <w:r w:rsidRPr="00C11619">
              <w:rPr>
                <w:rFonts w:cstheme="minorHAnsi"/>
                <w:sz w:val="20"/>
                <w:szCs w:val="20"/>
              </w:rPr>
              <w:t xml:space="preserve"> regionu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11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gridSpan w:val="2"/>
          </w:tcPr>
          <w:p w14:paraId="1BB245CE" w14:textId="77777777" w:rsidR="00E846C3" w:rsidRDefault="00335DA1" w:rsidP="00335DA1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lastRenderedPageBreak/>
              <w:t>Wyłączyć z użytkowania rębnego niektóre siedliska .</w:t>
            </w:r>
          </w:p>
          <w:p w14:paraId="5F166323" w14:textId="26D7BB83" w:rsidR="00335DA1" w:rsidRPr="00C11619" w:rsidRDefault="00335DA1" w:rsidP="00E846C3">
            <w:pPr>
              <w:pStyle w:val="Akapitzlist"/>
              <w:numPr>
                <w:ilvl w:val="0"/>
                <w:numId w:val="9"/>
              </w:numPr>
              <w:ind w:left="251" w:hanging="251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Zabiegi gospodarcze mają być prowadzone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 xml:space="preserve">z zasadami wielofunkcyjnej gospodarki leśnej tj. </w:t>
            </w:r>
            <w:r w:rsidRPr="00033345">
              <w:rPr>
                <w:rFonts w:cstheme="minorHAnsi"/>
                <w:sz w:val="20"/>
                <w:szCs w:val="20"/>
              </w:rPr>
              <w:lastRenderedPageBreak/>
              <w:t>zachowanie ekosystemów leśnych, odtworzenie ekosystemów leśnych, ochrona bioróżnorodności na wszystkich poziomach i zapewnienia ochrony siedlisk i gatunków chronionych.</w:t>
            </w:r>
          </w:p>
        </w:tc>
      </w:tr>
      <w:tr w:rsidR="00335DA1" w:rsidRPr="005F1E36" w14:paraId="6A827DC8" w14:textId="77777777" w:rsidTr="00162AB0">
        <w:trPr>
          <w:gridAfter w:val="1"/>
          <w:wAfter w:w="6" w:type="dxa"/>
        </w:trPr>
        <w:tc>
          <w:tcPr>
            <w:tcW w:w="2193" w:type="dxa"/>
            <w:tcBorders>
              <w:right w:val="single" w:sz="4" w:space="0" w:color="auto"/>
            </w:tcBorders>
          </w:tcPr>
          <w:p w14:paraId="5A1E4B2B" w14:textId="4C8BF345" w:rsidR="00335DA1" w:rsidRPr="007651CF" w:rsidRDefault="00335DA1" w:rsidP="00335DA1">
            <w:pPr>
              <w:jc w:val="both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cstheme="minorHAnsi"/>
                <w:b/>
              </w:rPr>
              <w:lastRenderedPageBreak/>
              <w:t>RAZEM: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37E43FF3" w14:textId="22AF97FB" w:rsidR="00335DA1" w:rsidRPr="007651CF" w:rsidRDefault="00335DA1" w:rsidP="00335DA1">
            <w:pPr>
              <w:jc w:val="both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cstheme="minorHAnsi"/>
                <w:b/>
              </w:rPr>
              <w:t>Gmina Kcynia Obszar wiejski</w:t>
            </w:r>
          </w:p>
        </w:tc>
        <w:tc>
          <w:tcPr>
            <w:tcW w:w="1418" w:type="dxa"/>
            <w:gridSpan w:val="2"/>
          </w:tcPr>
          <w:p w14:paraId="57368C08" w14:textId="3E5E04A0" w:rsidR="00335DA1" w:rsidRPr="00E40287" w:rsidRDefault="00335DA1" w:rsidP="00335DA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1061,95</w:t>
            </w:r>
          </w:p>
        </w:tc>
        <w:tc>
          <w:tcPr>
            <w:tcW w:w="2357" w:type="dxa"/>
            <w:gridSpan w:val="2"/>
          </w:tcPr>
          <w:p w14:paraId="62A6FFD2" w14:textId="77777777" w:rsidR="00335DA1" w:rsidRPr="00E40287" w:rsidRDefault="00335DA1" w:rsidP="00335DA1">
            <w:pPr>
              <w:rPr>
                <w:rFonts w:cstheme="minorHAnsi"/>
                <w:b/>
              </w:rPr>
            </w:pPr>
          </w:p>
        </w:tc>
        <w:tc>
          <w:tcPr>
            <w:tcW w:w="2604" w:type="dxa"/>
            <w:gridSpan w:val="2"/>
          </w:tcPr>
          <w:p w14:paraId="3BB1113A" w14:textId="77777777" w:rsidR="00335DA1" w:rsidRPr="005F1E36" w:rsidRDefault="00335DA1" w:rsidP="00335DA1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12EEB42A" w14:textId="77777777" w:rsidR="00335DA1" w:rsidRPr="005F1E36" w:rsidRDefault="00335DA1" w:rsidP="00335DA1">
            <w:pPr>
              <w:rPr>
                <w:rFonts w:cstheme="minorHAnsi"/>
              </w:rPr>
            </w:pPr>
          </w:p>
        </w:tc>
      </w:tr>
    </w:tbl>
    <w:p w14:paraId="2B204949" w14:textId="77777777" w:rsidR="00710286" w:rsidRDefault="00710286"/>
    <w:sectPr w:rsidR="00710286" w:rsidSect="003B3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8DC" w14:textId="77777777" w:rsidR="0066087E" w:rsidRDefault="0066087E" w:rsidP="005F1E36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32E351C" w14:textId="77777777" w:rsidR="0066087E" w:rsidRDefault="0066087E" w:rsidP="005F1E36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24F" w14:textId="77777777" w:rsidR="00B7504E" w:rsidRDefault="00B75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646516"/>
      <w:docPartObj>
        <w:docPartGallery w:val="Page Numbers (Bottom of Page)"/>
        <w:docPartUnique/>
      </w:docPartObj>
    </w:sdtPr>
    <w:sdtEndPr/>
    <w:sdtContent>
      <w:p w14:paraId="224698AA" w14:textId="77777777" w:rsidR="00B54095" w:rsidRDefault="00B540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4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5B7CB1" w14:textId="77777777" w:rsidR="00B54095" w:rsidRDefault="00B54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7C6" w14:textId="77777777" w:rsidR="00B7504E" w:rsidRDefault="00B7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B8B3" w14:textId="77777777" w:rsidR="0066087E" w:rsidRDefault="0066087E" w:rsidP="005F1E36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64224890" w14:textId="77777777" w:rsidR="0066087E" w:rsidRDefault="0066087E" w:rsidP="005F1E36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5328" w14:textId="77777777" w:rsidR="00B7504E" w:rsidRDefault="00B75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A27" w14:textId="4FD889EA" w:rsidR="00B54095" w:rsidRPr="004A4995" w:rsidRDefault="00B54095">
    <w:pPr>
      <w:pStyle w:val="Nagwek"/>
      <w:rPr>
        <w:b/>
      </w:rPr>
    </w:pPr>
    <w:r w:rsidRPr="004A4995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CA60" w14:textId="36753452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               Załącznik do Uchwały </w:t>
    </w:r>
    <w:r w:rsidR="00090D7F">
      <w:rPr>
        <w:b/>
        <w:sz w:val="24"/>
      </w:rPr>
      <w:t>N</w:t>
    </w:r>
    <w:r>
      <w:rPr>
        <w:b/>
        <w:sz w:val="24"/>
      </w:rPr>
      <w:t>r</w:t>
    </w:r>
    <w:r w:rsidR="00090D7F">
      <w:rPr>
        <w:b/>
        <w:sz w:val="24"/>
      </w:rPr>
      <w:t xml:space="preserve"> LXVI/489/2023</w:t>
    </w:r>
  </w:p>
  <w:p w14:paraId="78378D1A" w14:textId="727DC6AD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</w:t>
    </w:r>
    <w:r w:rsidR="00090D7F">
      <w:rPr>
        <w:b/>
        <w:sz w:val="24"/>
      </w:rPr>
      <w:t xml:space="preserve">           </w:t>
    </w:r>
    <w:r>
      <w:rPr>
        <w:b/>
        <w:sz w:val="24"/>
      </w:rPr>
      <w:t>Rady Miejskiej w Kcyni</w:t>
    </w:r>
  </w:p>
  <w:p w14:paraId="062D228C" w14:textId="6D89FD01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         </w:t>
    </w:r>
    <w:r w:rsidR="00B7504E">
      <w:rPr>
        <w:b/>
        <w:sz w:val="24"/>
      </w:rPr>
      <w:t xml:space="preserve"> </w:t>
    </w:r>
    <w:r>
      <w:rPr>
        <w:b/>
        <w:sz w:val="24"/>
      </w:rPr>
      <w:t xml:space="preserve"> </w:t>
    </w:r>
    <w:r w:rsidR="00F461F1">
      <w:rPr>
        <w:b/>
        <w:sz w:val="24"/>
      </w:rPr>
      <w:t xml:space="preserve">   </w:t>
    </w:r>
    <w:r>
      <w:rPr>
        <w:b/>
        <w:sz w:val="24"/>
      </w:rPr>
      <w:t xml:space="preserve">z dnia </w:t>
    </w:r>
    <w:r w:rsidR="00090D7F">
      <w:rPr>
        <w:b/>
        <w:sz w:val="24"/>
      </w:rPr>
      <w:t>28 września 2023 r.</w:t>
    </w:r>
  </w:p>
  <w:p w14:paraId="02C2822E" w14:textId="77777777" w:rsidR="003B3ACA" w:rsidRDefault="003B3ACA" w:rsidP="003B3ACA">
    <w:pPr>
      <w:pStyle w:val="Nagwek"/>
      <w:jc w:val="center"/>
      <w:rPr>
        <w:b/>
        <w:sz w:val="24"/>
      </w:rPr>
    </w:pPr>
  </w:p>
  <w:p w14:paraId="010C8D66" w14:textId="53F284CB" w:rsidR="003B3ACA" w:rsidRPr="003B3ACA" w:rsidRDefault="003B3ACA" w:rsidP="003B3ACA">
    <w:pPr>
      <w:pStyle w:val="Nagwek"/>
      <w:jc w:val="center"/>
      <w:rPr>
        <w:b/>
        <w:sz w:val="24"/>
      </w:rPr>
    </w:pPr>
    <w:r w:rsidRPr="005F1E36">
      <w:rPr>
        <w:b/>
        <w:sz w:val="24"/>
      </w:rPr>
      <w:t>WYKAZ LASÓW WNIOSKOWANYCH O UZNANIE ZA OCHRONNE</w:t>
    </w:r>
    <w:r>
      <w:rPr>
        <w:b/>
        <w:sz w:val="24"/>
      </w:rPr>
      <w:t xml:space="preserve">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</w:t>
    </w:r>
  </w:p>
  <w:p w14:paraId="168CDAB6" w14:textId="59993947" w:rsidR="003B3ACA" w:rsidRDefault="003B3ACA" w:rsidP="003B3ACA">
    <w:pPr>
      <w:pStyle w:val="Nagwek"/>
    </w:pPr>
    <w:r w:rsidRPr="004A4995">
      <w:rPr>
        <w:b/>
      </w:rPr>
      <w:t>NADLEŚNICTWO SZUBIN: Gmina Kcynia Obszar wiejski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193"/>
    <w:multiLevelType w:val="hybridMultilevel"/>
    <w:tmpl w:val="E326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7DF9"/>
    <w:multiLevelType w:val="hybridMultilevel"/>
    <w:tmpl w:val="28FE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25D"/>
    <w:multiLevelType w:val="hybridMultilevel"/>
    <w:tmpl w:val="AB1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24ED"/>
    <w:multiLevelType w:val="hybridMultilevel"/>
    <w:tmpl w:val="9E98D630"/>
    <w:lvl w:ilvl="0" w:tplc="0415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4" w15:restartNumberingAfterBreak="0">
    <w:nsid w:val="3D82597A"/>
    <w:multiLevelType w:val="hybridMultilevel"/>
    <w:tmpl w:val="11986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83A72"/>
    <w:multiLevelType w:val="hybridMultilevel"/>
    <w:tmpl w:val="38B2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2FFB"/>
    <w:multiLevelType w:val="hybridMultilevel"/>
    <w:tmpl w:val="F8D0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F0232"/>
    <w:multiLevelType w:val="hybridMultilevel"/>
    <w:tmpl w:val="CD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3553"/>
    <w:multiLevelType w:val="hybridMultilevel"/>
    <w:tmpl w:val="CB86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5AD"/>
    <w:multiLevelType w:val="hybridMultilevel"/>
    <w:tmpl w:val="8FB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3981"/>
    <w:multiLevelType w:val="hybridMultilevel"/>
    <w:tmpl w:val="55CCE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7496">
    <w:abstractNumId w:val="1"/>
  </w:num>
  <w:num w:numId="2" w16cid:durableId="959409842">
    <w:abstractNumId w:val="2"/>
  </w:num>
  <w:num w:numId="3" w16cid:durableId="1457794701">
    <w:abstractNumId w:val="4"/>
  </w:num>
  <w:num w:numId="4" w16cid:durableId="855267224">
    <w:abstractNumId w:val="8"/>
  </w:num>
  <w:num w:numId="5" w16cid:durableId="766734791">
    <w:abstractNumId w:val="0"/>
  </w:num>
  <w:num w:numId="6" w16cid:durableId="22097147">
    <w:abstractNumId w:val="7"/>
  </w:num>
  <w:num w:numId="7" w16cid:durableId="1441531563">
    <w:abstractNumId w:val="3"/>
  </w:num>
  <w:num w:numId="8" w16cid:durableId="780733181">
    <w:abstractNumId w:val="9"/>
  </w:num>
  <w:num w:numId="9" w16cid:durableId="1913613239">
    <w:abstractNumId w:val="10"/>
  </w:num>
  <w:num w:numId="10" w16cid:durableId="1682118970">
    <w:abstractNumId w:val="6"/>
  </w:num>
  <w:num w:numId="11" w16cid:durableId="203372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AC"/>
    <w:rsid w:val="00000796"/>
    <w:rsid w:val="0003212F"/>
    <w:rsid w:val="00033345"/>
    <w:rsid w:val="00045C26"/>
    <w:rsid w:val="000723E5"/>
    <w:rsid w:val="00073D34"/>
    <w:rsid w:val="00090D7F"/>
    <w:rsid w:val="000C14A7"/>
    <w:rsid w:val="000C24C2"/>
    <w:rsid w:val="000D5B83"/>
    <w:rsid w:val="000E6EEF"/>
    <w:rsid w:val="000E7692"/>
    <w:rsid w:val="00150335"/>
    <w:rsid w:val="00162AB0"/>
    <w:rsid w:val="00191DA2"/>
    <w:rsid w:val="001A17EF"/>
    <w:rsid w:val="001C4355"/>
    <w:rsid w:val="001E00B8"/>
    <w:rsid w:val="00210523"/>
    <w:rsid w:val="00215E86"/>
    <w:rsid w:val="002527DB"/>
    <w:rsid w:val="00287D56"/>
    <w:rsid w:val="002A2EFF"/>
    <w:rsid w:val="002C23C6"/>
    <w:rsid w:val="002D7856"/>
    <w:rsid w:val="002E46F7"/>
    <w:rsid w:val="00335DA1"/>
    <w:rsid w:val="00345C6F"/>
    <w:rsid w:val="00371F98"/>
    <w:rsid w:val="003B3ACA"/>
    <w:rsid w:val="003C4037"/>
    <w:rsid w:val="004017E4"/>
    <w:rsid w:val="004377F9"/>
    <w:rsid w:val="0045416E"/>
    <w:rsid w:val="004708A1"/>
    <w:rsid w:val="00476362"/>
    <w:rsid w:val="0048541E"/>
    <w:rsid w:val="004A4995"/>
    <w:rsid w:val="004B40F3"/>
    <w:rsid w:val="004C1ADB"/>
    <w:rsid w:val="004D38B7"/>
    <w:rsid w:val="005001DD"/>
    <w:rsid w:val="0052317B"/>
    <w:rsid w:val="005375DA"/>
    <w:rsid w:val="00592760"/>
    <w:rsid w:val="005C39AE"/>
    <w:rsid w:val="005E6DB7"/>
    <w:rsid w:val="005F1E36"/>
    <w:rsid w:val="00610F94"/>
    <w:rsid w:val="0061331D"/>
    <w:rsid w:val="00654216"/>
    <w:rsid w:val="00655760"/>
    <w:rsid w:val="0066087E"/>
    <w:rsid w:val="006B33AD"/>
    <w:rsid w:val="006C6242"/>
    <w:rsid w:val="006D4690"/>
    <w:rsid w:val="006D49BC"/>
    <w:rsid w:val="00700100"/>
    <w:rsid w:val="00710286"/>
    <w:rsid w:val="00724AD4"/>
    <w:rsid w:val="007369C9"/>
    <w:rsid w:val="00745909"/>
    <w:rsid w:val="007A1B96"/>
    <w:rsid w:val="007C66DF"/>
    <w:rsid w:val="007C7841"/>
    <w:rsid w:val="007D3CBB"/>
    <w:rsid w:val="007E4568"/>
    <w:rsid w:val="007F15F2"/>
    <w:rsid w:val="00801F03"/>
    <w:rsid w:val="00816F8D"/>
    <w:rsid w:val="008261AA"/>
    <w:rsid w:val="00862D80"/>
    <w:rsid w:val="00864A2B"/>
    <w:rsid w:val="008724F7"/>
    <w:rsid w:val="008751EC"/>
    <w:rsid w:val="00896120"/>
    <w:rsid w:val="008D794F"/>
    <w:rsid w:val="009009E1"/>
    <w:rsid w:val="009170CA"/>
    <w:rsid w:val="00946EAC"/>
    <w:rsid w:val="00953C81"/>
    <w:rsid w:val="009771F8"/>
    <w:rsid w:val="0098418C"/>
    <w:rsid w:val="00993D9E"/>
    <w:rsid w:val="009B046C"/>
    <w:rsid w:val="009B6694"/>
    <w:rsid w:val="009C25DB"/>
    <w:rsid w:val="009D332F"/>
    <w:rsid w:val="009D3564"/>
    <w:rsid w:val="009E54AD"/>
    <w:rsid w:val="009F1C9D"/>
    <w:rsid w:val="009F28F4"/>
    <w:rsid w:val="00A102AB"/>
    <w:rsid w:val="00A1139D"/>
    <w:rsid w:val="00A24238"/>
    <w:rsid w:val="00A36E9E"/>
    <w:rsid w:val="00AA1E65"/>
    <w:rsid w:val="00AE6345"/>
    <w:rsid w:val="00B54095"/>
    <w:rsid w:val="00B7504E"/>
    <w:rsid w:val="00B835F1"/>
    <w:rsid w:val="00B93905"/>
    <w:rsid w:val="00BA50C8"/>
    <w:rsid w:val="00BA5A07"/>
    <w:rsid w:val="00BE0C81"/>
    <w:rsid w:val="00BF768F"/>
    <w:rsid w:val="00C11619"/>
    <w:rsid w:val="00C47150"/>
    <w:rsid w:val="00C504EB"/>
    <w:rsid w:val="00C828CC"/>
    <w:rsid w:val="00C954AD"/>
    <w:rsid w:val="00C977B9"/>
    <w:rsid w:val="00CA0A29"/>
    <w:rsid w:val="00CC77DC"/>
    <w:rsid w:val="00CE14C3"/>
    <w:rsid w:val="00D12DD2"/>
    <w:rsid w:val="00D1387C"/>
    <w:rsid w:val="00D54EBE"/>
    <w:rsid w:val="00D86BDE"/>
    <w:rsid w:val="00D87326"/>
    <w:rsid w:val="00DA2B0D"/>
    <w:rsid w:val="00DB197D"/>
    <w:rsid w:val="00DC32F1"/>
    <w:rsid w:val="00DF0BCB"/>
    <w:rsid w:val="00DF68BC"/>
    <w:rsid w:val="00E01F61"/>
    <w:rsid w:val="00E40287"/>
    <w:rsid w:val="00E5538A"/>
    <w:rsid w:val="00E60CC8"/>
    <w:rsid w:val="00E71C9B"/>
    <w:rsid w:val="00E8160F"/>
    <w:rsid w:val="00E846C3"/>
    <w:rsid w:val="00E87EAC"/>
    <w:rsid w:val="00E91C21"/>
    <w:rsid w:val="00EA3C12"/>
    <w:rsid w:val="00EC6C9C"/>
    <w:rsid w:val="00EC7F0C"/>
    <w:rsid w:val="00ED26F3"/>
    <w:rsid w:val="00ED42E7"/>
    <w:rsid w:val="00EF14DC"/>
    <w:rsid w:val="00F3367F"/>
    <w:rsid w:val="00F461F1"/>
    <w:rsid w:val="00F858C3"/>
    <w:rsid w:val="00F97B40"/>
    <w:rsid w:val="00FD04C9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B2E"/>
  <w15:docId w15:val="{F48F2EC6-2D4E-4621-9610-F7EAB31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E36"/>
  </w:style>
  <w:style w:type="paragraph" w:styleId="Stopka">
    <w:name w:val="footer"/>
    <w:basedOn w:val="Normalny"/>
    <w:link w:val="StopkaZnak"/>
    <w:uiPriority w:val="99"/>
    <w:unhideWhenUsed/>
    <w:rsid w:val="005F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6A78-2F17-4E63-9636-6463849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cp:lastModifiedBy>Katarzyna Marks</cp:lastModifiedBy>
  <cp:revision>47</cp:revision>
  <cp:lastPrinted>2023-09-15T05:55:00Z</cp:lastPrinted>
  <dcterms:created xsi:type="dcterms:W3CDTF">2020-02-03T13:46:00Z</dcterms:created>
  <dcterms:modified xsi:type="dcterms:W3CDTF">2023-09-29T06:02:00Z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estRangeAddress">
    <vt:lpwstr/>
  </property>
</Properties>
</file>