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8807504"/>
    <w:p w14:paraId="5681E0CB" w14:textId="7E3C941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6DF83AA1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49121B">
        <w:rPr>
          <w:sz w:val="20"/>
          <w:szCs w:val="22"/>
        </w:rPr>
        <w:t xml:space="preserve"> 13</w:t>
      </w:r>
      <w:r w:rsidR="004419A8">
        <w:rPr>
          <w:sz w:val="20"/>
          <w:szCs w:val="22"/>
        </w:rPr>
        <w:t>.2</w:t>
      </w:r>
      <w:r w:rsidR="004422A6">
        <w:rPr>
          <w:sz w:val="20"/>
          <w:szCs w:val="22"/>
        </w:rPr>
        <w:t>02</w:t>
      </w:r>
      <w:r w:rsidR="002E5233">
        <w:rPr>
          <w:sz w:val="20"/>
          <w:szCs w:val="22"/>
        </w:rPr>
        <w:t>4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2E5233">
        <w:rPr>
          <w:sz w:val="20"/>
          <w:szCs w:val="22"/>
        </w:rPr>
        <w:t>2</w:t>
      </w:r>
      <w:r w:rsidR="009073D1">
        <w:rPr>
          <w:sz w:val="20"/>
          <w:szCs w:val="22"/>
        </w:rPr>
        <w:t>3</w:t>
      </w:r>
      <w:r w:rsidR="002E5233">
        <w:rPr>
          <w:sz w:val="20"/>
          <w:szCs w:val="22"/>
        </w:rPr>
        <w:t xml:space="preserve"> stycznia 2024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0BBBAF1E" w14:textId="1F2B86A2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</w:t>
      </w:r>
      <w:r w:rsidR="00F966DF">
        <w:rPr>
          <w:b/>
          <w:sz w:val="20"/>
          <w:szCs w:val="22"/>
        </w:rPr>
        <w:t xml:space="preserve">LOKALOWEJ </w:t>
      </w:r>
      <w:r w:rsidRPr="0057659B">
        <w:rPr>
          <w:b/>
          <w:sz w:val="20"/>
          <w:szCs w:val="22"/>
        </w:rPr>
        <w:t>PRZEZNACZONEJ DO SPRZEDAŻY</w:t>
      </w:r>
      <w:r w:rsidR="00610C6B">
        <w:rPr>
          <w:b/>
          <w:sz w:val="20"/>
          <w:szCs w:val="22"/>
        </w:rPr>
        <w:br/>
      </w:r>
      <w:r w:rsidR="006A547E">
        <w:rPr>
          <w:b/>
          <w:sz w:val="20"/>
          <w:szCs w:val="22"/>
        </w:rPr>
        <w:t xml:space="preserve"> </w:t>
      </w:r>
      <w:r w:rsidRPr="0057659B">
        <w:rPr>
          <w:b/>
          <w:sz w:val="20"/>
          <w:szCs w:val="22"/>
        </w:rPr>
        <w:t xml:space="preserve">– </w:t>
      </w:r>
      <w:r w:rsidR="00610C6B">
        <w:rPr>
          <w:b/>
          <w:sz w:val="20"/>
          <w:szCs w:val="22"/>
        </w:rPr>
        <w:t>SZCZEPICE 33/</w:t>
      </w:r>
      <w:r w:rsidR="003D02B2">
        <w:rPr>
          <w:b/>
          <w:sz w:val="20"/>
          <w:szCs w:val="22"/>
        </w:rPr>
        <w:t>5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59BD740D" w14:textId="5419F595" w:rsidR="0052144C" w:rsidRDefault="005158B8" w:rsidP="0052144C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352581">
        <w:rPr>
          <w:sz w:val="20"/>
          <w:szCs w:val="22"/>
        </w:rPr>
        <w:t>3</w:t>
      </w:r>
      <w:r w:rsidRPr="0057659B">
        <w:rPr>
          <w:sz w:val="20"/>
          <w:szCs w:val="22"/>
        </w:rPr>
        <w:t> r. poz. </w:t>
      </w:r>
      <w:r w:rsidR="00352581">
        <w:rPr>
          <w:sz w:val="20"/>
          <w:szCs w:val="22"/>
        </w:rPr>
        <w:t>344</w:t>
      </w:r>
      <w:r w:rsidR="0012143A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 xml:space="preserve">) Burmistrz Kcyni podaje do publicznej wiadomości wykaz nieruchomości </w:t>
      </w:r>
      <w:r w:rsidR="009844C9">
        <w:rPr>
          <w:sz w:val="20"/>
          <w:szCs w:val="22"/>
        </w:rPr>
        <w:t xml:space="preserve">lokalowej </w:t>
      </w:r>
      <w:r w:rsidRPr="0057659B">
        <w:rPr>
          <w:sz w:val="20"/>
          <w:szCs w:val="22"/>
        </w:rPr>
        <w:t>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9073D1">
        <w:rPr>
          <w:sz w:val="20"/>
          <w:szCs w:val="22"/>
        </w:rPr>
        <w:t>publicznego przetargu ustnego nieograniczonego</w:t>
      </w:r>
      <w:r w:rsidRPr="0057659B">
        <w:rPr>
          <w:sz w:val="20"/>
          <w:szCs w:val="22"/>
        </w:rPr>
        <w:t>:</w:t>
      </w:r>
    </w:p>
    <w:p w14:paraId="5F0C5BCF" w14:textId="77777777" w:rsidR="0049121B" w:rsidRDefault="0049121B" w:rsidP="0052144C">
      <w:pPr>
        <w:tabs>
          <w:tab w:val="left" w:pos="5880"/>
        </w:tabs>
        <w:ind w:firstLine="426"/>
        <w:rPr>
          <w:sz w:val="20"/>
          <w:szCs w:val="22"/>
        </w:rPr>
      </w:pPr>
    </w:p>
    <w:tbl>
      <w:tblPr>
        <w:tblStyle w:val="Tabela-Siatka"/>
        <w:tblW w:w="100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01B42E89" w14:textId="1D33F239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49121B">
        <w:tc>
          <w:tcPr>
            <w:tcW w:w="10006" w:type="dxa"/>
          </w:tcPr>
          <w:p w14:paraId="115086F9" w14:textId="716C3760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Szczepice 33, obręb geodezyjnym Szczepice, gmina Kcynia</w:t>
            </w:r>
          </w:p>
        </w:tc>
      </w:tr>
      <w:tr w:rsidR="00E408B9" w14:paraId="4CFB52C7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6E22ED6D" w14:textId="0802A7D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49121B">
        <w:tc>
          <w:tcPr>
            <w:tcW w:w="10006" w:type="dxa"/>
          </w:tcPr>
          <w:p w14:paraId="07661D53" w14:textId="77777777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Działka Nr 279/5</w:t>
            </w:r>
          </w:p>
          <w:p w14:paraId="737FB637" w14:textId="77777777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0,1400 ha</w:t>
            </w:r>
          </w:p>
          <w:p w14:paraId="60A37096" w14:textId="057E5D9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BY1U/00026815/9</w:t>
            </w:r>
          </w:p>
        </w:tc>
      </w:tr>
      <w:tr w:rsidR="00E408B9" w14:paraId="6F9FEB55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5166CBA9" w14:textId="06989747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lokalowej wg księgi wieczystej oraz katastru nieruchomości</w:t>
            </w:r>
          </w:p>
        </w:tc>
      </w:tr>
      <w:tr w:rsidR="00E408B9" w14:paraId="4D445D72" w14:textId="77777777" w:rsidTr="0049121B">
        <w:tc>
          <w:tcPr>
            <w:tcW w:w="10006" w:type="dxa"/>
          </w:tcPr>
          <w:p w14:paraId="33A9E27C" w14:textId="77777777" w:rsidR="00E408B9" w:rsidRPr="00C50986" w:rsidRDefault="00E408B9" w:rsidP="00E408B9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Budynek mieszkalny numer 33</w:t>
            </w:r>
          </w:p>
          <w:p w14:paraId="17627FF9" w14:textId="0C595230" w:rsidR="00E408B9" w:rsidRPr="00C50986" w:rsidRDefault="00E408B9" w:rsidP="00E408B9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Lokal mieszkalny nr </w:t>
            </w:r>
            <w:r w:rsidR="003D02B2">
              <w:rPr>
                <w:sz w:val="20"/>
                <w:szCs w:val="20"/>
              </w:rPr>
              <w:t>5</w:t>
            </w:r>
          </w:p>
          <w:p w14:paraId="65140D05" w14:textId="2F512A22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 xml:space="preserve">Powierzchnia lokalu mieszkalnego wraz z pomieszczeniami przynależnymi – </w:t>
            </w:r>
            <w:r w:rsidR="00E65C44">
              <w:rPr>
                <w:sz w:val="20"/>
                <w:szCs w:val="20"/>
              </w:rPr>
              <w:t>45,13</w:t>
            </w:r>
            <w:r w:rsidRPr="00C50986">
              <w:rPr>
                <w:sz w:val="20"/>
                <w:szCs w:val="20"/>
              </w:rPr>
              <w:t xml:space="preserve"> m</w:t>
            </w:r>
            <w:r w:rsidRPr="00C50986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E408B9" w14:paraId="6C730B08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52C1B614" w14:textId="1D1400C8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Udział w nieruchomości wspólnej</w:t>
            </w:r>
          </w:p>
        </w:tc>
      </w:tr>
      <w:tr w:rsidR="00E408B9" w14:paraId="55D686FD" w14:textId="77777777" w:rsidTr="0049121B">
        <w:tc>
          <w:tcPr>
            <w:tcW w:w="10006" w:type="dxa"/>
          </w:tcPr>
          <w:p w14:paraId="147B3615" w14:textId="05B59BB1" w:rsidR="00E408B9" w:rsidRDefault="00BC5E0C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4513</w:t>
            </w:r>
            <w:r w:rsidR="00FD7632" w:rsidRPr="00C50986">
              <w:rPr>
                <w:sz w:val="20"/>
                <w:szCs w:val="20"/>
              </w:rPr>
              <w:t>/30921</w:t>
            </w:r>
          </w:p>
        </w:tc>
      </w:tr>
      <w:tr w:rsidR="00FD7632" w14:paraId="6D66AB73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3F6DABDA" w14:textId="69088359" w:rsidR="00FD7632" w:rsidRPr="00C50986" w:rsidRDefault="00FD7632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 nieruchomości lokalowej – PRZEDMIOT SPRZEDAŻY</w:t>
            </w:r>
          </w:p>
        </w:tc>
      </w:tr>
      <w:tr w:rsidR="00FD7632" w14:paraId="0F465BB9" w14:textId="77777777" w:rsidTr="0049121B">
        <w:tc>
          <w:tcPr>
            <w:tcW w:w="10006" w:type="dxa"/>
          </w:tcPr>
          <w:p w14:paraId="37624D73" w14:textId="77777777" w:rsidR="00E65C44" w:rsidRPr="00E65C44" w:rsidRDefault="00E65C44" w:rsidP="00E65C44">
            <w:pPr>
              <w:rPr>
                <w:sz w:val="20"/>
                <w:szCs w:val="20"/>
              </w:rPr>
            </w:pPr>
            <w:r w:rsidRPr="00E65C44">
              <w:rPr>
                <w:b/>
                <w:bCs/>
                <w:sz w:val="20"/>
                <w:szCs w:val="20"/>
              </w:rPr>
              <w:t>Przedmiot sprzedaży stanowi lokal mieszkalny nr 5</w:t>
            </w:r>
            <w:r w:rsidRPr="00E65C44">
              <w:rPr>
                <w:sz w:val="20"/>
                <w:szCs w:val="20"/>
              </w:rPr>
              <w:t xml:space="preserve"> o powierzchni użytkowej 36,05 m</w:t>
            </w:r>
            <w:r w:rsidRPr="00E65C44">
              <w:rPr>
                <w:sz w:val="20"/>
                <w:szCs w:val="20"/>
                <w:vertAlign w:val="superscript"/>
              </w:rPr>
              <w:t>2</w:t>
            </w:r>
            <w:r w:rsidRPr="00E65C44">
              <w:rPr>
                <w:sz w:val="20"/>
                <w:szCs w:val="20"/>
              </w:rPr>
              <w:t xml:space="preserve">, w skład którego wchodzą przedpokój, kuchnia i dwa pokoje oraz pomieszczenie przynależne, tj. pomieszczenie gospodarcze w piwnicy </w:t>
            </w:r>
            <w:r w:rsidRPr="00E65C44">
              <w:rPr>
                <w:sz w:val="20"/>
                <w:szCs w:val="20"/>
              </w:rPr>
              <w:br/>
              <w:t>o powierzchni użytkowej 9,08 m</w:t>
            </w:r>
            <w:r w:rsidRPr="00E65C44">
              <w:rPr>
                <w:sz w:val="20"/>
                <w:szCs w:val="20"/>
                <w:vertAlign w:val="superscript"/>
              </w:rPr>
              <w:t>2</w:t>
            </w:r>
            <w:r w:rsidRPr="00E65C44">
              <w:rPr>
                <w:sz w:val="20"/>
                <w:szCs w:val="20"/>
              </w:rPr>
              <w:t>.</w:t>
            </w:r>
            <w:r w:rsidRPr="00E65C44">
              <w:rPr>
                <w:sz w:val="20"/>
                <w:szCs w:val="20"/>
                <w:vertAlign w:val="superscript"/>
              </w:rPr>
              <w:t xml:space="preserve"> </w:t>
            </w:r>
            <w:r w:rsidRPr="00E65C44">
              <w:rPr>
                <w:sz w:val="20"/>
                <w:szCs w:val="20"/>
              </w:rPr>
              <w:t>Łączna powierzchnia użytkowa lokalu mieszkalnego wraz z pomieszczeniem przynależnym wynosi 45,13 m</w:t>
            </w:r>
            <w:r w:rsidRPr="00E65C44">
              <w:rPr>
                <w:sz w:val="20"/>
                <w:szCs w:val="20"/>
                <w:vertAlign w:val="superscript"/>
              </w:rPr>
              <w:t>2</w:t>
            </w:r>
            <w:r w:rsidRPr="00E65C44">
              <w:rPr>
                <w:sz w:val="20"/>
                <w:szCs w:val="20"/>
              </w:rPr>
              <w:t>. Niniejszy lokal znajduje się na poddaszu budynku mieszkalnego. Lokal ten wyposażony jest w instalacje wodociągową i elektryczną. Standard lokalu mieszkalnego jest zły, wymaga generalnego remontu.</w:t>
            </w:r>
          </w:p>
          <w:p w14:paraId="374900DD" w14:textId="77777777" w:rsidR="00FD7632" w:rsidRPr="00516BF4" w:rsidRDefault="00FD7632" w:rsidP="00FD7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Szkic lokalu mieszkalnego wraz z pomieszczeniami przynależnymi:</w:t>
            </w:r>
          </w:p>
          <w:p w14:paraId="2DB22B26" w14:textId="2DECA374" w:rsidR="00FD7632" w:rsidRDefault="00E65C44" w:rsidP="00FD7632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6B6B33">
              <w:rPr>
                <w:noProof/>
              </w:rPr>
              <w:drawing>
                <wp:inline distT="0" distB="0" distL="0" distR="0" wp14:anchorId="6A476A23" wp14:editId="50BFA81D">
                  <wp:extent cx="4319516" cy="2715810"/>
                  <wp:effectExtent l="0" t="0" r="5080" b="8890"/>
                  <wp:docPr id="127768505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527" cy="272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634346" w14:textId="7A65B59E" w:rsidR="00E65C44" w:rsidRDefault="00E65C44" w:rsidP="00FD7632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6B6B33">
              <w:rPr>
                <w:noProof/>
              </w:rPr>
              <w:drawing>
                <wp:inline distT="0" distB="0" distL="0" distR="0" wp14:anchorId="2AF56D8E" wp14:editId="24789D81">
                  <wp:extent cx="4210335" cy="2384236"/>
                  <wp:effectExtent l="0" t="0" r="0" b="0"/>
                  <wp:docPr id="30083742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839" cy="238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33464" w14:textId="2BA28A00" w:rsidR="00FD7632" w:rsidRDefault="00A873BE" w:rsidP="00FD7632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Dokumentacja fotograficzna lokalu mieszkalnego:</w:t>
            </w:r>
          </w:p>
          <w:p w14:paraId="2F96DC05" w14:textId="737C8FF8" w:rsidR="00A873BE" w:rsidRDefault="00A873BE" w:rsidP="00A873BE">
            <w:pPr>
              <w:tabs>
                <w:tab w:val="left" w:pos="5880"/>
              </w:tabs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</w:t>
            </w:r>
            <w:r w:rsidR="00E65C44" w:rsidRPr="00D660D5">
              <w:rPr>
                <w:noProof/>
                <w:sz w:val="20"/>
                <w:szCs w:val="20"/>
              </w:rPr>
              <w:drawing>
                <wp:inline distT="0" distB="0" distL="0" distR="0" wp14:anchorId="0CAC0F5D" wp14:editId="28E63B78">
                  <wp:extent cx="4663440" cy="1664161"/>
                  <wp:effectExtent l="0" t="0" r="0" b="0"/>
                  <wp:docPr id="101223453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709" cy="166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65F38" w14:textId="19A0F8B1" w:rsidR="00E65C44" w:rsidRPr="00E65C44" w:rsidRDefault="00E65C44" w:rsidP="00E65C44">
            <w:pPr>
              <w:rPr>
                <w:sz w:val="20"/>
                <w:szCs w:val="20"/>
              </w:rPr>
            </w:pPr>
            <w:r w:rsidRPr="00E65C44">
              <w:rPr>
                <w:sz w:val="20"/>
                <w:szCs w:val="20"/>
              </w:rPr>
              <w:t>Lokal mieszkalny nr 5 stanowi samodzielny lokal mieszkalny w rozumieniu art. 2 ust. 2 ustawy z dnia 24 czerwca 1994 r. o własności lokali (Dz. U. z 2021 r. poz. 1048) – zaświadczenie Starosty Nakielskiego z dnia 28 lipca 2006 r. znak: WWA 7360-49/5/2006.</w:t>
            </w:r>
          </w:p>
          <w:p w14:paraId="3777F031" w14:textId="4F7170F2" w:rsidR="00A873BE" w:rsidRPr="00A873BE" w:rsidRDefault="00E65C44" w:rsidP="00A873BE">
            <w:pPr>
              <w:rPr>
                <w:bCs/>
                <w:sz w:val="20"/>
                <w:szCs w:val="20"/>
              </w:rPr>
            </w:pPr>
            <w:r w:rsidRPr="00E65C44">
              <w:rPr>
                <w:bCs/>
                <w:sz w:val="20"/>
                <w:szCs w:val="20"/>
              </w:rPr>
              <w:t>Dla przedmiotowego lokalu mieszkalnego sporządzono świadectwo charakterystyki energetycznej Nr SCHE/394211/2023 z dnia 26 września 2023 r.</w:t>
            </w:r>
          </w:p>
        </w:tc>
      </w:tr>
      <w:tr w:rsidR="00FD7632" w14:paraId="447483C9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4FCE9D47" w14:textId="2A2637AE" w:rsidR="00FD7632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Opis nieruchomości gruntowej</w:t>
            </w:r>
          </w:p>
        </w:tc>
      </w:tr>
      <w:tr w:rsidR="00A873BE" w14:paraId="0AAECC94" w14:textId="77777777" w:rsidTr="0049121B">
        <w:tc>
          <w:tcPr>
            <w:tcW w:w="10006" w:type="dxa"/>
          </w:tcPr>
          <w:p w14:paraId="6F2690FF" w14:textId="43E8C627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Nieruchomość gruntowa oznaczona ewidencyjnie numerem działki 279/5 o powierzchni 0,1400 ha położona jest </w:t>
            </w:r>
            <w:r w:rsidR="0049121B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 xml:space="preserve">w Szczepicach, tj. niewielka wieś zlokalizowana we wschodniej części Gminy Kcynia. Działka ta uzbrojona jest </w:t>
            </w:r>
            <w:r w:rsidR="0049121B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 xml:space="preserve">w podstawowe media, tj. sieć elektryczną, sieć wodociągową i sieć kanalizacyjną z osadnikiem. Bezpośrednie i najbliższe sąsiedztwo stanowią tereny zabudowy mieszkaniowej i tereny rolne. Nieruchomość ta ma kształt nieregularny z terenem płaskim, na którym  </w:t>
            </w:r>
            <w:r w:rsidR="000014D3">
              <w:rPr>
                <w:sz w:val="20"/>
                <w:szCs w:val="20"/>
              </w:rPr>
              <w:t>posadowiony jest</w:t>
            </w:r>
            <w:r w:rsidRPr="00C50986">
              <w:rPr>
                <w:sz w:val="20"/>
                <w:szCs w:val="20"/>
              </w:rPr>
              <w:t xml:space="preserve"> wielorodzinny budynek mieszkalny, w którym znajduje się 6 lokali mieszkalnych.  Dojazd do nieruchomości odbywa się drogą o nawierzchni asfaltowej, stanowiąca publiczną drogę gminną Nr 090412C (dz. 288/1) poprzez gruntową drogę gminną, tj. działkę oznaczoną numerem 279/8.  </w:t>
            </w:r>
          </w:p>
          <w:p w14:paraId="7E165FCA" w14:textId="07546063" w:rsidR="00A873BE" w:rsidRDefault="00A873BE" w:rsidP="000A282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2F83331D" wp14:editId="09BABACF">
                  <wp:extent cx="1380985" cy="1463842"/>
                  <wp:effectExtent l="38100" t="0" r="29210" b="0"/>
                  <wp:docPr id="190334040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5006" cy="151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282E">
              <w:rPr>
                <w:noProof/>
                <w:sz w:val="20"/>
                <w:szCs w:val="20"/>
              </w:rPr>
              <w:t xml:space="preserve">    </w:t>
            </w: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717ABEEC" wp14:editId="48741DD0">
                  <wp:extent cx="1783674" cy="1409700"/>
                  <wp:effectExtent l="0" t="0" r="0" b="0"/>
                  <wp:docPr id="1652651805" name="Obraz 1" descr="Obraz zawierający tekst, mapa, zrzut ekranu, Oprogramowanie graficz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651805" name="Obraz 1" descr="Obraz zawierający tekst, mapa, zrzut ekranu, Oprogramowanie graficzne&#10;&#10;Opis wygenerowany automatycznie"/>
                          <pic:cNvPicPr/>
                        </pic:nvPicPr>
                        <pic:blipFill rotWithShape="1">
                          <a:blip r:embed="rId11"/>
                          <a:srcRect l="40287" t="38453" r="39222" b="31158"/>
                          <a:stretch/>
                        </pic:blipFill>
                        <pic:spPr bwMode="auto">
                          <a:xfrm>
                            <a:off x="0" y="0"/>
                            <a:ext cx="1811079" cy="143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A282E">
              <w:rPr>
                <w:noProof/>
                <w:sz w:val="20"/>
                <w:szCs w:val="20"/>
              </w:rPr>
              <w:t xml:space="preserve">  </w:t>
            </w: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0123D034" wp14:editId="4060B34E">
                  <wp:extent cx="1828553" cy="1342711"/>
                  <wp:effectExtent l="0" t="0" r="0" b="0"/>
                  <wp:docPr id="2009480274" name="Obraz 1" descr="Obraz zawierający tekst, zrzut ekranu, diagram, Pla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480274" name="Obraz 1" descr="Obraz zawierający tekst, zrzut ekranu, diagram, Plan&#10;&#10;Opis wygenerowany automatycznie"/>
                          <pic:cNvPicPr/>
                        </pic:nvPicPr>
                        <pic:blipFill rotWithShape="1">
                          <a:blip r:embed="rId12"/>
                          <a:srcRect l="33796" t="42392" r="32025" b="10514"/>
                          <a:stretch/>
                        </pic:blipFill>
                        <pic:spPr bwMode="auto">
                          <a:xfrm>
                            <a:off x="0" y="0"/>
                            <a:ext cx="1848492" cy="1357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70E284" w14:textId="674CA523" w:rsidR="00A873BE" w:rsidRPr="00C50986" w:rsidRDefault="00A873BE" w:rsidP="000A282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02681C24" wp14:editId="74D98FC3">
                  <wp:extent cx="3848100" cy="1378585"/>
                  <wp:effectExtent l="0" t="0" r="0" b="0"/>
                  <wp:docPr id="75459876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507" cy="138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3D64AC0F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4ABC85C5" w14:textId="567E32AE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49121B">
        <w:tc>
          <w:tcPr>
            <w:tcW w:w="10006" w:type="dxa"/>
          </w:tcPr>
          <w:p w14:paraId="09C3D8E0" w14:textId="5406AB9F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Z treści księgi wieczystej KW Nr BY1U/00026815/9 prowadzonej przez Sąd Rejonowy w Szubinie dla przedmiotowej nieruchomości gruntowej wynika, że nieruchomość ta nie jest obciążona długami i jest wolna od praw osób trzecich. </w:t>
            </w:r>
            <w:r w:rsidR="000014D3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>W dziale III księgi wieczystej „Prawa, roszczenia i ograniczenia” widnieje inny wpis o treści: „Wszelkie ciężary ciążące na lokalach wydzielonych z nieruchomości ciążą na przynależnych do nich udziałach w prawie własności. Właściciele niniejszej nieruchomości zobowiązani są do współdziałania w zarządzie wspólną nieruchomością proporcjonalnie do nabytych udziałów. Wpisano z urzędu dnia 7 listopada 2006 r.”</w:t>
            </w:r>
          </w:p>
        </w:tc>
      </w:tr>
      <w:tr w:rsidR="00A873BE" w14:paraId="4E7FBD6F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066AE92B" w14:textId="22FCCE4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49121B">
        <w:tc>
          <w:tcPr>
            <w:tcW w:w="10006" w:type="dxa"/>
          </w:tcPr>
          <w:p w14:paraId="298B50A6" w14:textId="77777777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50986">
              <w:rPr>
                <w:sz w:val="20"/>
                <w:szCs w:val="20"/>
                <w:lang w:bidi="pl-PL"/>
              </w:rPr>
              <w:t>Teren 279/5 obręb Szczepice nie jest objęty miejscowym planem zagospodarowania przestrzennego oraz nie przystąpiono do jego sporządzenia na obszarze przedmiotowej działki.</w:t>
            </w:r>
          </w:p>
          <w:p w14:paraId="60A1A7E6" w14:textId="6666B36D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50986">
              <w:rPr>
                <w:sz w:val="20"/>
                <w:szCs w:val="20"/>
                <w:lang w:bidi="pl-PL"/>
              </w:rPr>
              <w:t xml:space="preserve">Dla terenu działki nr 279/5 obręb Szczepice nie wydano decyzji o warunkach zabudowy oraz decyzji o ustaleniu lokalizacji inwestycji celu publicznego na podstawie przepisów ustawy z dnia 27 marca 2003 r. o planowaniu </w:t>
            </w:r>
            <w:r w:rsidR="00600C4C">
              <w:rPr>
                <w:sz w:val="20"/>
                <w:szCs w:val="20"/>
                <w:lang w:bidi="pl-PL"/>
              </w:rPr>
              <w:br/>
            </w:r>
            <w:r w:rsidRPr="00C50986">
              <w:rPr>
                <w:sz w:val="20"/>
                <w:szCs w:val="20"/>
                <w:lang w:bidi="pl-PL"/>
              </w:rPr>
              <w:t>i zagospodarowaniu przestrzennym (Dz. U. z 2023 r. poz. 977 ze zm.).</w:t>
            </w:r>
          </w:p>
          <w:p w14:paraId="34B31A37" w14:textId="6349C57F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50986"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Kcynia, przyjętym w formie ujednoliconej Uchwałą Nr LI/400/2022 Rady Miejskiej w Kcyni z dnia 27 października 2022 r., teren przedmiotowej działki został oznaczony symbolem MUP – teren urbanizacji wchodzący w skład parków </w:t>
            </w:r>
            <w:proofErr w:type="spellStart"/>
            <w:r w:rsidRPr="00C50986">
              <w:rPr>
                <w:sz w:val="20"/>
                <w:szCs w:val="20"/>
                <w:lang w:bidi="pl-PL"/>
              </w:rPr>
              <w:t>przydworskich</w:t>
            </w:r>
            <w:proofErr w:type="spellEnd"/>
            <w:r w:rsidRPr="00C50986">
              <w:rPr>
                <w:sz w:val="20"/>
                <w:szCs w:val="20"/>
                <w:lang w:bidi="pl-PL"/>
              </w:rPr>
              <w:t xml:space="preserve">. </w:t>
            </w:r>
          </w:p>
          <w:p w14:paraId="56018CE4" w14:textId="7C28EC77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50986">
              <w:rPr>
                <w:sz w:val="20"/>
                <w:szCs w:val="20"/>
                <w:lang w:bidi="pl-PL"/>
              </w:rPr>
              <w:t xml:space="preserve">Działka o numerze 279/5 obręb Szczepice nie jest objęta programem rewitalizacji, uchwalonym na podstawie ustawy </w:t>
            </w:r>
            <w:r w:rsidR="00600C4C">
              <w:rPr>
                <w:sz w:val="20"/>
                <w:szCs w:val="20"/>
                <w:lang w:bidi="pl-PL"/>
              </w:rPr>
              <w:br/>
            </w:r>
            <w:r w:rsidRPr="00C50986">
              <w:rPr>
                <w:sz w:val="20"/>
                <w:szCs w:val="20"/>
                <w:lang w:bidi="pl-PL"/>
              </w:rPr>
              <w:t>z dnia 9 października 2015 r. o rewitalizacji (Dz. U. z 2021 r. poz. 485</w:t>
            </w:r>
            <w:r w:rsidR="0010109B">
              <w:rPr>
                <w:sz w:val="20"/>
                <w:szCs w:val="20"/>
                <w:lang w:bidi="pl-PL"/>
              </w:rPr>
              <w:t xml:space="preserve"> ze zm.</w:t>
            </w:r>
            <w:r w:rsidRPr="00C50986">
              <w:rPr>
                <w:sz w:val="20"/>
                <w:szCs w:val="20"/>
                <w:lang w:bidi="pl-PL"/>
              </w:rPr>
              <w:t xml:space="preserve">) oraz nie zawiera się w obszarze dla którego podjęto Uchwałę Nr XXXIII/282/2017 Rady Miejskiej w Kcyni z dnia 30 marca 2017 r. w sprawie przyjęcia </w:t>
            </w:r>
            <w:r w:rsidRPr="00C50986">
              <w:rPr>
                <w:sz w:val="20"/>
                <w:szCs w:val="20"/>
                <w:lang w:bidi="pl-PL"/>
              </w:rPr>
              <w:lastRenderedPageBreak/>
              <w:t xml:space="preserve">Gminnego Programu Rewitalizacji dla Gminy Kcynia, sporządzonego na podstawie ustawy z dnia 8 marca 1990 r. </w:t>
            </w:r>
            <w:r w:rsidR="0010109B">
              <w:rPr>
                <w:sz w:val="20"/>
                <w:szCs w:val="20"/>
                <w:lang w:bidi="pl-PL"/>
              </w:rPr>
              <w:br/>
            </w:r>
            <w:r w:rsidRPr="00C50986">
              <w:rPr>
                <w:sz w:val="20"/>
                <w:szCs w:val="20"/>
                <w:lang w:bidi="pl-PL"/>
              </w:rPr>
              <w:t>o samorządzie gminnym (Dz. U. z 2023 r. poz. 40 ze zm.) zmienioną uchwałami Rady Miejskiej w Kcyni nr: XLII/364/2017 z dnia 28 grudnia 2017 r., XLV/379/2018 z dnia 29 marca 2018 r. oraz XVIII/160/2020 z dnia 30 stycznia 2020 r.</w:t>
            </w:r>
          </w:p>
          <w:p w14:paraId="4989C7FB" w14:textId="6284B08E" w:rsidR="00A873BE" w:rsidRPr="00C50986" w:rsidRDefault="00A873BE" w:rsidP="00A873B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30B59768" wp14:editId="73F843E4">
                  <wp:extent cx="1323833" cy="1253999"/>
                  <wp:effectExtent l="0" t="0" r="0" b="0"/>
                  <wp:docPr id="1980271918" name="Obraz 1" descr="Obraz zawierający tekst, mapa, zrzut ekranu, diagram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271918" name="Obraz 1" descr="Obraz zawierający tekst, mapa, zrzut ekranu, diagram&#10;&#10;Opis wygenerowany automatycznie"/>
                          <pic:cNvPicPr/>
                        </pic:nvPicPr>
                        <pic:blipFill rotWithShape="1">
                          <a:blip r:embed="rId14"/>
                          <a:srcRect l="34092" t="38828" r="41421" b="17648"/>
                          <a:stretch/>
                        </pic:blipFill>
                        <pic:spPr bwMode="auto">
                          <a:xfrm>
                            <a:off x="0" y="0"/>
                            <a:ext cx="1334800" cy="1264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</w:t>
            </w: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619EB5B2" wp14:editId="5809AA8E">
                  <wp:extent cx="1296538" cy="1213273"/>
                  <wp:effectExtent l="0" t="0" r="0" b="0"/>
                  <wp:docPr id="1918306004" name="Obraz 1" descr="Obraz zawierający tekst, mapa, zrzut ekranu, oprogramowan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306004" name="Obraz 1" descr="Obraz zawierający tekst, mapa, zrzut ekranu, oprogramowanie&#10;&#10;Opis wygenerowany automatycznie"/>
                          <pic:cNvPicPr/>
                        </pic:nvPicPr>
                        <pic:blipFill rotWithShape="1">
                          <a:blip r:embed="rId15"/>
                          <a:srcRect l="40197" t="46144" r="39821" b="18770"/>
                          <a:stretch/>
                        </pic:blipFill>
                        <pic:spPr bwMode="auto">
                          <a:xfrm>
                            <a:off x="0" y="0"/>
                            <a:ext cx="1317668" cy="1233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54CC3A95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4C903EF6" w14:textId="25FE672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A873BE" w14:paraId="0B9B6C67" w14:textId="77777777" w:rsidTr="0049121B">
        <w:tc>
          <w:tcPr>
            <w:tcW w:w="10006" w:type="dxa"/>
          </w:tcPr>
          <w:p w14:paraId="171E9734" w14:textId="67B5E231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 podpisaniu umowy przeniesienia prawa własności przedmiotowej nieruchomości lokalowej.</w:t>
            </w:r>
          </w:p>
        </w:tc>
      </w:tr>
      <w:tr w:rsidR="00A873BE" w14:paraId="4438FDF0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10C72DE9" w14:textId="0BC615C0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49121B">
        <w:tc>
          <w:tcPr>
            <w:tcW w:w="10006" w:type="dxa"/>
          </w:tcPr>
          <w:p w14:paraId="23291B44" w14:textId="4F802BEC" w:rsidR="00A873BE" w:rsidRPr="00FB0FE3" w:rsidRDefault="00A873BE" w:rsidP="000014D3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430834">
              <w:rPr>
                <w:b/>
                <w:bCs/>
                <w:sz w:val="20"/>
                <w:szCs w:val="20"/>
              </w:rPr>
              <w:t>6</w:t>
            </w:r>
            <w:r w:rsidR="005B009F" w:rsidRPr="00430834">
              <w:rPr>
                <w:b/>
                <w:bCs/>
                <w:sz w:val="20"/>
                <w:szCs w:val="20"/>
              </w:rPr>
              <w:t>2</w:t>
            </w:r>
            <w:r w:rsidRPr="00430834">
              <w:rPr>
                <w:b/>
                <w:bCs/>
                <w:sz w:val="20"/>
                <w:szCs w:val="20"/>
              </w:rPr>
              <w:t>.000,00 zł</w:t>
            </w:r>
            <w:r w:rsidRPr="00430834">
              <w:rPr>
                <w:b/>
                <w:bCs/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 xml:space="preserve">(słownie: sześćdziesiąt </w:t>
            </w:r>
            <w:r w:rsidR="005B009F">
              <w:rPr>
                <w:sz w:val="20"/>
                <w:szCs w:val="20"/>
              </w:rPr>
              <w:t>dwa tysiące</w:t>
            </w:r>
            <w:r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49121B">
        <w:tc>
          <w:tcPr>
            <w:tcW w:w="10006" w:type="dxa"/>
            <w:shd w:val="clear" w:color="auto" w:fill="BFBFBF" w:themeFill="background1" w:themeFillShade="BF"/>
          </w:tcPr>
          <w:p w14:paraId="6A8C9356" w14:textId="7DAD0F56" w:rsidR="00FB0FE3" w:rsidRPr="00C50986" w:rsidRDefault="00FB0FE3" w:rsidP="00FB0FE3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49121B">
        <w:tc>
          <w:tcPr>
            <w:tcW w:w="10006" w:type="dxa"/>
          </w:tcPr>
          <w:p w14:paraId="3BCFA99F" w14:textId="1E478EB0" w:rsidR="00FB0FE3" w:rsidRPr="00C50986" w:rsidRDefault="00FB0FE3" w:rsidP="000A282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Sprzedaż na własność w trybie publicznego przetargu ustnego nieograniczonego w myśl art. 37 ust.1 ustawy z dnia </w:t>
            </w:r>
            <w:r w:rsidR="000A282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>21 sierpnia 1997 r. o gospodarce nieruchomościami (Dz.U. z 2023 r. poz. 344 ze zm.).</w:t>
            </w:r>
          </w:p>
        </w:tc>
      </w:tr>
    </w:tbl>
    <w:p w14:paraId="237F906A" w14:textId="77777777" w:rsidR="00E408B9" w:rsidRDefault="00E408B9" w:rsidP="00E408B9">
      <w:pPr>
        <w:tabs>
          <w:tab w:val="left" w:pos="5880"/>
        </w:tabs>
        <w:rPr>
          <w:sz w:val="20"/>
          <w:szCs w:val="22"/>
        </w:rPr>
      </w:pPr>
    </w:p>
    <w:p w14:paraId="71595437" w14:textId="4838479E" w:rsidR="008A58EA" w:rsidRPr="009D704C" w:rsidRDefault="00733286" w:rsidP="008A58EA">
      <w:pPr>
        <w:rPr>
          <w:b/>
          <w:bCs/>
          <w:sz w:val="20"/>
          <w:szCs w:val="22"/>
          <w:u w:val="single"/>
        </w:rPr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48.15pt;margin-top:6.35pt;width:174.4pt;height:30.95pt;z-index:251684352;mso-position-horizontal-relative:text;mso-position-vertical-relative:text" adj="-11624,81340,-743,6281,-539,32871,-539,32871" strokecolor="#c00000" strokeweight="2.25pt">
            <v:textbox style="mso-next-textbox:#_x0000_s1111">
              <w:txbxContent>
                <w:p w14:paraId="47F71B01" w14:textId="5D5C1636" w:rsidR="008A58EA" w:rsidRDefault="00B5346F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 xml:space="preserve">dz. </w:t>
                  </w:r>
                  <w:r w:rsidR="007159BE">
                    <w:rPr>
                      <w:sz w:val="18"/>
                      <w:szCs w:val="28"/>
                    </w:rPr>
                    <w:t>279/5</w:t>
                  </w:r>
                  <w:r>
                    <w:rPr>
                      <w:sz w:val="18"/>
                      <w:szCs w:val="28"/>
                    </w:rPr>
                    <w:t xml:space="preserve"> obręb </w:t>
                  </w:r>
                  <w:r w:rsidR="007159BE">
                    <w:rPr>
                      <w:sz w:val="18"/>
                      <w:szCs w:val="28"/>
                    </w:rPr>
                    <w:t>Szczepice</w:t>
                  </w:r>
                </w:p>
                <w:p w14:paraId="41EE42F6" w14:textId="4E29CE35" w:rsidR="007159BE" w:rsidRPr="00EC261D" w:rsidRDefault="007159BE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>Szczepice 33/</w:t>
                  </w:r>
                  <w:r w:rsidR="0010109B">
                    <w:rPr>
                      <w:sz w:val="18"/>
                      <w:szCs w:val="28"/>
                    </w:rPr>
                    <w:t>5</w:t>
                  </w:r>
                </w:p>
              </w:txbxContent>
            </v:textbox>
            <o:callout v:ext="edit" minusy="t"/>
          </v:shape>
        </w:pict>
      </w:r>
      <w:r w:rsidR="008A58EA" w:rsidRPr="009D704C">
        <w:rPr>
          <w:b/>
          <w:bCs/>
          <w:sz w:val="20"/>
          <w:szCs w:val="22"/>
          <w:u w:val="single"/>
        </w:rPr>
        <w:t>LOKALIZACJA NIERUCHOMOŚCI W TERENIE:</w:t>
      </w:r>
      <w:r w:rsidR="008A58EA" w:rsidRPr="009D704C">
        <w:rPr>
          <w:noProof/>
          <w:sz w:val="20"/>
          <w:szCs w:val="22"/>
        </w:rPr>
        <w:t xml:space="preserve">       </w:t>
      </w:r>
      <w:r>
        <w:rPr>
          <w:noProof/>
          <w:sz w:val="20"/>
          <w:szCs w:val="22"/>
        </w:rPr>
        <w:pict w14:anchorId="4E810DB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2" type="#_x0000_t32" style="position:absolute;left:0;text-align:left;margin-left:156.3pt;margin-top:9.3pt;width:.05pt;height:.05pt;z-index:251685376;mso-position-horizontal-relative:text;mso-position-vertical-relative:text" o:connectortype="straight">
            <v:stroke endarrow="block"/>
          </v:shape>
        </w:pict>
      </w:r>
    </w:p>
    <w:p w14:paraId="0B00BCCB" w14:textId="3F0DF85A" w:rsidR="008A58EA" w:rsidRPr="005158B8" w:rsidRDefault="007159BE" w:rsidP="008A58EA">
      <w:pPr>
        <w:jc w:val="center"/>
      </w:pPr>
      <w:r>
        <w:rPr>
          <w:noProof/>
        </w:rPr>
        <w:drawing>
          <wp:inline distT="0" distB="0" distL="0" distR="0" wp14:anchorId="5704982F" wp14:editId="6588ABAB">
            <wp:extent cx="6214853" cy="2505075"/>
            <wp:effectExtent l="0" t="0" r="0" b="0"/>
            <wp:docPr id="989908641" name="Obraz 1" descr="Obraz zawierający tekst, zrzut ekranu, mapa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08641" name="Obraz 1" descr="Obraz zawierający tekst, zrzut ekranu, mapa, Oprogramowanie multimedialne&#10;&#10;Opis wygenerowany automatycznie"/>
                    <pic:cNvPicPr/>
                  </pic:nvPicPr>
                  <pic:blipFill rotWithShape="1">
                    <a:blip r:embed="rId16"/>
                    <a:srcRect l="6536" t="28204" r="10030" b="13545"/>
                    <a:stretch/>
                  </pic:blipFill>
                  <pic:spPr bwMode="auto">
                    <a:xfrm>
                      <a:off x="0" y="0"/>
                      <a:ext cx="6251909" cy="252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338"/>
      </w:tblGrid>
      <w:tr w:rsidR="00735F89" w:rsidRPr="00976B99" w14:paraId="196C331D" w14:textId="77777777" w:rsidTr="00976B99">
        <w:tc>
          <w:tcPr>
            <w:tcW w:w="426" w:type="dxa"/>
          </w:tcPr>
          <w:p w14:paraId="17A997AB" w14:textId="77FD804C" w:rsidR="00735F89" w:rsidRPr="00976B99" w:rsidRDefault="00733286" w:rsidP="00845DF3">
            <w:pPr>
              <w:rPr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w:pict w14:anchorId="6B73BDA0">
                <v:rect id="_x0000_s1114" style="position:absolute;left:0;text-align:left;margin-left:11.55pt;margin-top:1.85pt;width:7.55pt;height:8.05pt;z-index:251686400" fillcolor="white [3201]" strokecolor="blue" strokeweight="2.5pt">
                  <v:shadow color="#868686"/>
                </v:rect>
              </w:pict>
            </w:r>
          </w:p>
        </w:tc>
        <w:tc>
          <w:tcPr>
            <w:tcW w:w="8338" w:type="dxa"/>
          </w:tcPr>
          <w:p w14:paraId="602C2AA0" w14:textId="0B3290D1" w:rsidR="00735F89" w:rsidRPr="00976B99" w:rsidRDefault="00735F89" w:rsidP="00845DF3">
            <w:pPr>
              <w:rPr>
                <w:sz w:val="18"/>
                <w:szCs w:val="20"/>
              </w:rPr>
            </w:pPr>
            <w:r w:rsidRPr="00976B99">
              <w:rPr>
                <w:sz w:val="18"/>
                <w:szCs w:val="20"/>
              </w:rPr>
              <w:t xml:space="preserve">- lokalizacja nieruchomości gruntowej numer </w:t>
            </w:r>
            <w:r w:rsidR="007159BE">
              <w:rPr>
                <w:sz w:val="18"/>
                <w:szCs w:val="20"/>
              </w:rPr>
              <w:t>279/5</w:t>
            </w:r>
            <w:r w:rsidRPr="00976B99">
              <w:rPr>
                <w:sz w:val="18"/>
                <w:szCs w:val="20"/>
              </w:rPr>
              <w:t xml:space="preserve"> obręb </w:t>
            </w:r>
            <w:r w:rsidR="007159BE">
              <w:rPr>
                <w:sz w:val="18"/>
                <w:szCs w:val="20"/>
              </w:rPr>
              <w:t>Szczepice</w:t>
            </w:r>
          </w:p>
        </w:tc>
      </w:tr>
    </w:tbl>
    <w:p w14:paraId="7976E8E0" w14:textId="77777777" w:rsidR="003917B6" w:rsidRDefault="003917B6" w:rsidP="00845DF3">
      <w:pPr>
        <w:ind w:firstLine="720"/>
        <w:rPr>
          <w:sz w:val="20"/>
          <w:szCs w:val="22"/>
        </w:rPr>
      </w:pPr>
    </w:p>
    <w:p w14:paraId="43671A11" w14:textId="50D0E891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7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03D68562" w:rsidR="005158B8" w:rsidRPr="009D704C" w:rsidRDefault="005158B8" w:rsidP="005158B8">
      <w:pPr>
        <w:ind w:firstLine="720"/>
        <w:rPr>
          <w:sz w:val="20"/>
          <w:szCs w:val="22"/>
        </w:rPr>
      </w:pPr>
      <w:bookmarkStart w:id="1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A58EA"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 poz. </w:t>
      </w:r>
      <w:r w:rsidR="008A58EA">
        <w:rPr>
          <w:sz w:val="20"/>
          <w:szCs w:val="22"/>
        </w:rPr>
        <w:t>344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FE3EFA">
        <w:rPr>
          <w:b/>
          <w:bCs/>
          <w:sz w:val="20"/>
          <w:szCs w:val="22"/>
        </w:rPr>
        <w:t>7</w:t>
      </w:r>
      <w:r w:rsidR="0086595A">
        <w:rPr>
          <w:b/>
          <w:bCs/>
          <w:sz w:val="20"/>
          <w:szCs w:val="22"/>
        </w:rPr>
        <w:t xml:space="preserve"> marca 2024</w:t>
      </w:r>
      <w:r w:rsidRPr="009D704C">
        <w:rPr>
          <w:sz w:val="20"/>
          <w:szCs w:val="22"/>
        </w:rPr>
        <w:t xml:space="preserve"> r.).</w:t>
      </w:r>
    </w:p>
    <w:bookmarkEnd w:id="1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13064E9C" w:rsidR="00441FDD" w:rsidRDefault="004B0A82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PEŁNIĄCY FUNCKJĘ</w:t>
            </w:r>
            <w:r>
              <w:rPr>
                <w:b/>
                <w:bCs/>
                <w:color w:val="000000"/>
                <w:sz w:val="20"/>
                <w:szCs w:val="20"/>
              </w:rPr>
              <w:br/>
              <w:t>BU</w:t>
            </w:r>
            <w:r w:rsidR="00430834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MISTRZA KCYNI</w:t>
            </w:r>
          </w:p>
          <w:p w14:paraId="16E8D730" w14:textId="3EC13570" w:rsidR="004B0A82" w:rsidRPr="004B0A82" w:rsidRDefault="004B0A82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>/-/ Wojciech Niemczyk</w:t>
            </w:r>
          </w:p>
          <w:p w14:paraId="7E19A9FF" w14:textId="55B93824" w:rsidR="00441FDD" w:rsidRPr="009D704C" w:rsidRDefault="00441FD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D2DCD67" w14:textId="45664BFE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2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4B0A82">
        <w:rPr>
          <w:color w:val="000000"/>
          <w:sz w:val="18"/>
          <w:szCs w:val="18"/>
          <w:lang w:bidi="ar-SA"/>
        </w:rPr>
        <w:t>2</w:t>
      </w:r>
      <w:r w:rsidR="00FE3EFA">
        <w:rPr>
          <w:color w:val="000000"/>
          <w:sz w:val="18"/>
          <w:szCs w:val="18"/>
          <w:lang w:bidi="ar-SA"/>
        </w:rPr>
        <w:t>3</w:t>
      </w:r>
      <w:r w:rsidR="004B0A82">
        <w:rPr>
          <w:color w:val="000000"/>
          <w:sz w:val="18"/>
          <w:szCs w:val="18"/>
          <w:lang w:bidi="ar-SA"/>
        </w:rPr>
        <w:t xml:space="preserve"> stycznia 2024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2A24A6">
        <w:rPr>
          <w:color w:val="000000"/>
          <w:sz w:val="18"/>
          <w:szCs w:val="18"/>
          <w:lang w:bidi="ar-SA"/>
        </w:rPr>
        <w:t>1</w:t>
      </w:r>
      <w:r w:rsidR="00FE3EFA">
        <w:rPr>
          <w:color w:val="000000"/>
          <w:sz w:val="18"/>
          <w:szCs w:val="18"/>
          <w:lang w:bidi="ar-SA"/>
        </w:rPr>
        <w:t>5</w:t>
      </w:r>
      <w:r w:rsidR="002A24A6">
        <w:rPr>
          <w:color w:val="000000"/>
          <w:sz w:val="18"/>
          <w:szCs w:val="18"/>
          <w:lang w:bidi="ar-SA"/>
        </w:rPr>
        <w:t xml:space="preserve"> lutego 2024</w:t>
      </w:r>
      <w:r w:rsidRPr="005158B8">
        <w:rPr>
          <w:color w:val="000000"/>
          <w:sz w:val="18"/>
          <w:szCs w:val="18"/>
          <w:lang w:bidi="ar-SA"/>
        </w:rPr>
        <w:t xml:space="preserve"> r. </w:t>
      </w:r>
      <w:bookmarkEnd w:id="2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3385316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02719D0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62113B59" w14:textId="2357CD33" w:rsidR="00A20AF7" w:rsidRPr="0057659B" w:rsidRDefault="00A20AF7" w:rsidP="003917B6">
      <w:pPr>
        <w:keepNext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28F16E18" w14:textId="77777777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</w:t>
      </w:r>
      <w:r>
        <w:rPr>
          <w:sz w:val="16"/>
        </w:rPr>
        <w:t xml:space="preserve">10 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23</w:t>
      </w:r>
      <w:r w:rsidRPr="00982032">
        <w:rPr>
          <w:sz w:val="16"/>
        </w:rPr>
        <w:t xml:space="preserve"> r. poz. </w:t>
      </w:r>
      <w:r>
        <w:rPr>
          <w:sz w:val="16"/>
        </w:rPr>
        <w:t>1570 ze zm.)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2"/>
  </w:num>
  <w:num w:numId="2" w16cid:durableId="739406577">
    <w:abstractNumId w:val="0"/>
  </w:num>
  <w:num w:numId="3" w16cid:durableId="1470434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14D3"/>
    <w:rsid w:val="00002364"/>
    <w:rsid w:val="000044E1"/>
    <w:rsid w:val="00023A57"/>
    <w:rsid w:val="000246F5"/>
    <w:rsid w:val="00061F22"/>
    <w:rsid w:val="000715B6"/>
    <w:rsid w:val="00090870"/>
    <w:rsid w:val="000A282E"/>
    <w:rsid w:val="000A3A48"/>
    <w:rsid w:val="000A7827"/>
    <w:rsid w:val="000B7C14"/>
    <w:rsid w:val="000C56A7"/>
    <w:rsid w:val="000C7ED2"/>
    <w:rsid w:val="000D710B"/>
    <w:rsid w:val="000F2BD7"/>
    <w:rsid w:val="0010109B"/>
    <w:rsid w:val="00116C2A"/>
    <w:rsid w:val="0012143A"/>
    <w:rsid w:val="0012248F"/>
    <w:rsid w:val="00157044"/>
    <w:rsid w:val="00167F5F"/>
    <w:rsid w:val="00170A58"/>
    <w:rsid w:val="001722E4"/>
    <w:rsid w:val="00186BB5"/>
    <w:rsid w:val="00196D77"/>
    <w:rsid w:val="00197F80"/>
    <w:rsid w:val="001A05D0"/>
    <w:rsid w:val="001A0D19"/>
    <w:rsid w:val="001B36A3"/>
    <w:rsid w:val="001B74B5"/>
    <w:rsid w:val="001D6E14"/>
    <w:rsid w:val="001E326F"/>
    <w:rsid w:val="00210C53"/>
    <w:rsid w:val="00212CB4"/>
    <w:rsid w:val="00221986"/>
    <w:rsid w:val="00227987"/>
    <w:rsid w:val="00247CB8"/>
    <w:rsid w:val="0025225E"/>
    <w:rsid w:val="002600E3"/>
    <w:rsid w:val="00263A11"/>
    <w:rsid w:val="00263D45"/>
    <w:rsid w:val="00274D9C"/>
    <w:rsid w:val="002933B5"/>
    <w:rsid w:val="002944A2"/>
    <w:rsid w:val="00297BD1"/>
    <w:rsid w:val="002A24A6"/>
    <w:rsid w:val="002A7835"/>
    <w:rsid w:val="002B3E76"/>
    <w:rsid w:val="002B69D5"/>
    <w:rsid w:val="002B7724"/>
    <w:rsid w:val="002E4FE4"/>
    <w:rsid w:val="002E5233"/>
    <w:rsid w:val="002E5D15"/>
    <w:rsid w:val="002F6692"/>
    <w:rsid w:val="002F7844"/>
    <w:rsid w:val="0030437C"/>
    <w:rsid w:val="00311B41"/>
    <w:rsid w:val="0033038D"/>
    <w:rsid w:val="0034234A"/>
    <w:rsid w:val="00352581"/>
    <w:rsid w:val="00353741"/>
    <w:rsid w:val="00363249"/>
    <w:rsid w:val="00372264"/>
    <w:rsid w:val="00377DFD"/>
    <w:rsid w:val="003917B6"/>
    <w:rsid w:val="003A52EB"/>
    <w:rsid w:val="003A5FA3"/>
    <w:rsid w:val="003B10EA"/>
    <w:rsid w:val="003D02B2"/>
    <w:rsid w:val="003D704A"/>
    <w:rsid w:val="003E2487"/>
    <w:rsid w:val="003E368E"/>
    <w:rsid w:val="003F3BEF"/>
    <w:rsid w:val="004143BF"/>
    <w:rsid w:val="00420F63"/>
    <w:rsid w:val="00430409"/>
    <w:rsid w:val="00430834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50F3C"/>
    <w:rsid w:val="00457802"/>
    <w:rsid w:val="00470161"/>
    <w:rsid w:val="004765B0"/>
    <w:rsid w:val="00477CAF"/>
    <w:rsid w:val="00480773"/>
    <w:rsid w:val="0048234A"/>
    <w:rsid w:val="00486815"/>
    <w:rsid w:val="0049121B"/>
    <w:rsid w:val="00492F27"/>
    <w:rsid w:val="004941F8"/>
    <w:rsid w:val="004A034C"/>
    <w:rsid w:val="004A480E"/>
    <w:rsid w:val="004B0A82"/>
    <w:rsid w:val="004C1FD0"/>
    <w:rsid w:val="004C223E"/>
    <w:rsid w:val="004C7FCA"/>
    <w:rsid w:val="004D1945"/>
    <w:rsid w:val="004D1C41"/>
    <w:rsid w:val="004D2A7D"/>
    <w:rsid w:val="004D6501"/>
    <w:rsid w:val="004E264F"/>
    <w:rsid w:val="004F10F7"/>
    <w:rsid w:val="004F6EAB"/>
    <w:rsid w:val="005062E1"/>
    <w:rsid w:val="0051587E"/>
    <w:rsid w:val="005158B8"/>
    <w:rsid w:val="0052144C"/>
    <w:rsid w:val="00526105"/>
    <w:rsid w:val="00544E07"/>
    <w:rsid w:val="00551D98"/>
    <w:rsid w:val="00566879"/>
    <w:rsid w:val="00573876"/>
    <w:rsid w:val="0057659B"/>
    <w:rsid w:val="0058550D"/>
    <w:rsid w:val="00587289"/>
    <w:rsid w:val="00587895"/>
    <w:rsid w:val="00595FDD"/>
    <w:rsid w:val="005A6BE0"/>
    <w:rsid w:val="005B009F"/>
    <w:rsid w:val="005B11C4"/>
    <w:rsid w:val="005B12E3"/>
    <w:rsid w:val="005C32D2"/>
    <w:rsid w:val="005C48A0"/>
    <w:rsid w:val="0060042D"/>
    <w:rsid w:val="00600C4C"/>
    <w:rsid w:val="00601A20"/>
    <w:rsid w:val="00610C6B"/>
    <w:rsid w:val="00611631"/>
    <w:rsid w:val="00615F6E"/>
    <w:rsid w:val="00624B3B"/>
    <w:rsid w:val="00631334"/>
    <w:rsid w:val="00642494"/>
    <w:rsid w:val="00643F33"/>
    <w:rsid w:val="00654719"/>
    <w:rsid w:val="00667648"/>
    <w:rsid w:val="00686886"/>
    <w:rsid w:val="006975E6"/>
    <w:rsid w:val="00697DB4"/>
    <w:rsid w:val="006A547E"/>
    <w:rsid w:val="006B22C5"/>
    <w:rsid w:val="006B66E4"/>
    <w:rsid w:val="006D1720"/>
    <w:rsid w:val="006D2FD9"/>
    <w:rsid w:val="006F0F4D"/>
    <w:rsid w:val="006F3015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3286"/>
    <w:rsid w:val="00735F89"/>
    <w:rsid w:val="00736ABF"/>
    <w:rsid w:val="007379AF"/>
    <w:rsid w:val="007627F8"/>
    <w:rsid w:val="00774C14"/>
    <w:rsid w:val="00790822"/>
    <w:rsid w:val="00797442"/>
    <w:rsid w:val="00797DA3"/>
    <w:rsid w:val="007A0733"/>
    <w:rsid w:val="007A6676"/>
    <w:rsid w:val="007B756C"/>
    <w:rsid w:val="007C1291"/>
    <w:rsid w:val="007C16A8"/>
    <w:rsid w:val="007C56D7"/>
    <w:rsid w:val="007E53C0"/>
    <w:rsid w:val="007E68F4"/>
    <w:rsid w:val="007F022B"/>
    <w:rsid w:val="007F0461"/>
    <w:rsid w:val="007F13E8"/>
    <w:rsid w:val="007F1E62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A41"/>
    <w:rsid w:val="00873CA7"/>
    <w:rsid w:val="00880C47"/>
    <w:rsid w:val="008818BE"/>
    <w:rsid w:val="0088361A"/>
    <w:rsid w:val="008873B2"/>
    <w:rsid w:val="00894C13"/>
    <w:rsid w:val="00896929"/>
    <w:rsid w:val="008A58D2"/>
    <w:rsid w:val="008A58EA"/>
    <w:rsid w:val="008A72A5"/>
    <w:rsid w:val="008B545E"/>
    <w:rsid w:val="008D06BA"/>
    <w:rsid w:val="008D1EA5"/>
    <w:rsid w:val="008D782F"/>
    <w:rsid w:val="008E436A"/>
    <w:rsid w:val="008E711C"/>
    <w:rsid w:val="008F3E46"/>
    <w:rsid w:val="00901BC2"/>
    <w:rsid w:val="00903ECC"/>
    <w:rsid w:val="009073D1"/>
    <w:rsid w:val="009075E9"/>
    <w:rsid w:val="00916E4E"/>
    <w:rsid w:val="00920F0A"/>
    <w:rsid w:val="00940302"/>
    <w:rsid w:val="00943D40"/>
    <w:rsid w:val="00954B09"/>
    <w:rsid w:val="00957911"/>
    <w:rsid w:val="009632E0"/>
    <w:rsid w:val="0097003B"/>
    <w:rsid w:val="00976B99"/>
    <w:rsid w:val="00984234"/>
    <w:rsid w:val="009844C9"/>
    <w:rsid w:val="00991C0A"/>
    <w:rsid w:val="00992E65"/>
    <w:rsid w:val="009C400E"/>
    <w:rsid w:val="009D704C"/>
    <w:rsid w:val="009D7ECD"/>
    <w:rsid w:val="009F2937"/>
    <w:rsid w:val="00A02A63"/>
    <w:rsid w:val="00A03780"/>
    <w:rsid w:val="00A05872"/>
    <w:rsid w:val="00A079CB"/>
    <w:rsid w:val="00A20AF7"/>
    <w:rsid w:val="00A240AE"/>
    <w:rsid w:val="00A30D2F"/>
    <w:rsid w:val="00A35A83"/>
    <w:rsid w:val="00A479C7"/>
    <w:rsid w:val="00A70EDA"/>
    <w:rsid w:val="00A77042"/>
    <w:rsid w:val="00A77B3E"/>
    <w:rsid w:val="00A873BE"/>
    <w:rsid w:val="00A97060"/>
    <w:rsid w:val="00A973AB"/>
    <w:rsid w:val="00AA18D9"/>
    <w:rsid w:val="00AA3413"/>
    <w:rsid w:val="00AA578E"/>
    <w:rsid w:val="00AC3C4C"/>
    <w:rsid w:val="00AC772C"/>
    <w:rsid w:val="00AE0635"/>
    <w:rsid w:val="00AE5293"/>
    <w:rsid w:val="00AF0D6E"/>
    <w:rsid w:val="00AF10AE"/>
    <w:rsid w:val="00AF4ECC"/>
    <w:rsid w:val="00B157A3"/>
    <w:rsid w:val="00B177C7"/>
    <w:rsid w:val="00B327BB"/>
    <w:rsid w:val="00B34D3F"/>
    <w:rsid w:val="00B34D54"/>
    <w:rsid w:val="00B43347"/>
    <w:rsid w:val="00B4600C"/>
    <w:rsid w:val="00B5346F"/>
    <w:rsid w:val="00B53E1A"/>
    <w:rsid w:val="00B72E65"/>
    <w:rsid w:val="00B737DF"/>
    <w:rsid w:val="00B86BEE"/>
    <w:rsid w:val="00B9069E"/>
    <w:rsid w:val="00BB2EA4"/>
    <w:rsid w:val="00BB3C03"/>
    <w:rsid w:val="00BC0543"/>
    <w:rsid w:val="00BC55A8"/>
    <w:rsid w:val="00BC5E0C"/>
    <w:rsid w:val="00BD53D4"/>
    <w:rsid w:val="00BE4400"/>
    <w:rsid w:val="00BF64A5"/>
    <w:rsid w:val="00BF76BA"/>
    <w:rsid w:val="00C1030B"/>
    <w:rsid w:val="00C21D7E"/>
    <w:rsid w:val="00C220C8"/>
    <w:rsid w:val="00C322B6"/>
    <w:rsid w:val="00C32A58"/>
    <w:rsid w:val="00C34466"/>
    <w:rsid w:val="00C35F93"/>
    <w:rsid w:val="00C41FA1"/>
    <w:rsid w:val="00C45AA2"/>
    <w:rsid w:val="00C50986"/>
    <w:rsid w:val="00C50AC6"/>
    <w:rsid w:val="00C55167"/>
    <w:rsid w:val="00C76B68"/>
    <w:rsid w:val="00C9382D"/>
    <w:rsid w:val="00C94C0F"/>
    <w:rsid w:val="00CA1C89"/>
    <w:rsid w:val="00CA2A55"/>
    <w:rsid w:val="00CA73F4"/>
    <w:rsid w:val="00CB3D32"/>
    <w:rsid w:val="00CD5C9D"/>
    <w:rsid w:val="00CD7AE7"/>
    <w:rsid w:val="00CE4F6C"/>
    <w:rsid w:val="00CF50FB"/>
    <w:rsid w:val="00D00CA8"/>
    <w:rsid w:val="00D02DA9"/>
    <w:rsid w:val="00D200A6"/>
    <w:rsid w:val="00D27469"/>
    <w:rsid w:val="00D42E39"/>
    <w:rsid w:val="00D44242"/>
    <w:rsid w:val="00D46C1E"/>
    <w:rsid w:val="00D5325D"/>
    <w:rsid w:val="00D56956"/>
    <w:rsid w:val="00D65D36"/>
    <w:rsid w:val="00D74F20"/>
    <w:rsid w:val="00D76DE7"/>
    <w:rsid w:val="00D83825"/>
    <w:rsid w:val="00DA63FF"/>
    <w:rsid w:val="00DA6E9A"/>
    <w:rsid w:val="00DB38EF"/>
    <w:rsid w:val="00DB4B3F"/>
    <w:rsid w:val="00DD098F"/>
    <w:rsid w:val="00DE647B"/>
    <w:rsid w:val="00DF1A79"/>
    <w:rsid w:val="00DF24F9"/>
    <w:rsid w:val="00DF6F8B"/>
    <w:rsid w:val="00E216D5"/>
    <w:rsid w:val="00E27A56"/>
    <w:rsid w:val="00E36FE6"/>
    <w:rsid w:val="00E408B9"/>
    <w:rsid w:val="00E42371"/>
    <w:rsid w:val="00E43A75"/>
    <w:rsid w:val="00E50CD6"/>
    <w:rsid w:val="00E6064E"/>
    <w:rsid w:val="00E62B15"/>
    <w:rsid w:val="00E65201"/>
    <w:rsid w:val="00E65C44"/>
    <w:rsid w:val="00E74F0B"/>
    <w:rsid w:val="00E8504A"/>
    <w:rsid w:val="00E87AA7"/>
    <w:rsid w:val="00E942BD"/>
    <w:rsid w:val="00E9519F"/>
    <w:rsid w:val="00EA3EC2"/>
    <w:rsid w:val="00EC261D"/>
    <w:rsid w:val="00ED7592"/>
    <w:rsid w:val="00EE18F2"/>
    <w:rsid w:val="00F03EA9"/>
    <w:rsid w:val="00F13796"/>
    <w:rsid w:val="00F1393E"/>
    <w:rsid w:val="00F26735"/>
    <w:rsid w:val="00F34D4C"/>
    <w:rsid w:val="00F354FA"/>
    <w:rsid w:val="00F442CD"/>
    <w:rsid w:val="00F45C9C"/>
    <w:rsid w:val="00F45F66"/>
    <w:rsid w:val="00F4731D"/>
    <w:rsid w:val="00F5211F"/>
    <w:rsid w:val="00F957B7"/>
    <w:rsid w:val="00F966DF"/>
    <w:rsid w:val="00FA0AF8"/>
    <w:rsid w:val="00FA0B57"/>
    <w:rsid w:val="00FB0FE3"/>
    <w:rsid w:val="00FB6D8A"/>
    <w:rsid w:val="00FC5BFD"/>
    <w:rsid w:val="00FD7632"/>
    <w:rsid w:val="00FD7F0E"/>
    <w:rsid w:val="00FE2DD4"/>
    <w:rsid w:val="00FE3EFA"/>
    <w:rsid w:val="00FE4F49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">
      <o:colormru v:ext="edit" colors="#4f44e4,blue"/>
    </o:shapedefaults>
    <o:shapelayout v:ext="edit">
      <o:idmap v:ext="edit" data="1"/>
      <o:rules v:ext="edit">
        <o:r id="V:Rule1" type="callout" idref="#_x0000_s1111"/>
        <o:r id="V:Rule3" type="connector" idref="#_x0000_s1112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hyperlink" Target="http://mst-kcynia.rbip.mojregion.info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1053</TotalTime>
  <Pages>3</Pages>
  <Words>989</Words>
  <Characters>5936</Characters>
  <Application>Microsoft Office Word</Application>
  <DocSecurity>0</DocSecurity>
  <Lines>49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88</cp:revision>
  <cp:lastPrinted>2023-05-11T08:58:00Z</cp:lastPrinted>
  <dcterms:created xsi:type="dcterms:W3CDTF">2021-01-07T13:28:00Z</dcterms:created>
  <dcterms:modified xsi:type="dcterms:W3CDTF">2024-01-23T09:54:00Z</dcterms:modified>
  <cp:category>Akt prawny</cp:category>
</cp:coreProperties>
</file>