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4E4D6" w14:textId="3D66AD02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F741A8">
        <w:rPr>
          <w:b/>
          <w:caps/>
        </w:rPr>
        <w:t>121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F354FA">
        <w:rPr>
          <w:b/>
          <w:caps/>
        </w:rPr>
        <w:t>4</w:t>
      </w:r>
      <w:r>
        <w:rPr>
          <w:b/>
          <w:caps/>
        </w:rPr>
        <w:br/>
        <w:t>Burmistrza Kcyni</w:t>
      </w:r>
    </w:p>
    <w:p w14:paraId="56CB9638" w14:textId="2EF1E185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F741A8">
        <w:t>10 lipca</w:t>
      </w:r>
      <w:r w:rsidR="00F354FA">
        <w:t xml:space="preserve"> 2024 r.</w:t>
      </w:r>
    </w:p>
    <w:p w14:paraId="5B4ED030" w14:textId="4CC095F9" w:rsidR="00A77B3E" w:rsidRDefault="005158B8" w:rsidP="00F741A8">
      <w:pPr>
        <w:keepNext/>
        <w:spacing w:after="480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 w:rsidR="00F741A8">
        <w:rPr>
          <w:b/>
        </w:rPr>
        <w:t xml:space="preserve">przeznaczonej do sprzedaży w drodze bezprzetargowej </w:t>
      </w:r>
      <w:r w:rsidR="005062E1">
        <w:rPr>
          <w:b/>
        </w:rPr>
        <w:t xml:space="preserve">w </w:t>
      </w:r>
      <w:r w:rsidR="00F741A8">
        <w:rPr>
          <w:b/>
        </w:rPr>
        <w:t xml:space="preserve">Kcyni przy ul. Młyńskiej 7/1. </w:t>
      </w:r>
    </w:p>
    <w:p w14:paraId="7995B413" w14:textId="476A8A3A" w:rsidR="00A77B3E" w:rsidRDefault="005158B8" w:rsidP="00A973AB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F741A8">
        <w:t>4</w:t>
      </w:r>
      <w:r>
        <w:t> r. poz. </w:t>
      </w:r>
      <w:r w:rsidR="00F741A8">
        <w:t>609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 w:rsidR="00CB3D32">
        <w:t xml:space="preserve"> ze zm.</w:t>
      </w:r>
      <w:r>
        <w:t xml:space="preserve">) w związku </w:t>
      </w:r>
      <w:r w:rsidR="00C21D7E" w:rsidRPr="00C21D7E">
        <w:t xml:space="preserve">z uchwałą Nr </w:t>
      </w:r>
      <w:r w:rsidR="00F741A8">
        <w:t>II/12/2024</w:t>
      </w:r>
      <w:r w:rsidR="00C21D7E" w:rsidRPr="00C21D7E">
        <w:t xml:space="preserve"> Rady Miejskiej w Kcyni z dnia </w:t>
      </w:r>
      <w:r w:rsidR="00F741A8">
        <w:t>29 maja 2024</w:t>
      </w:r>
      <w:r w:rsidR="00A973AB">
        <w:t xml:space="preserve"> r.</w:t>
      </w:r>
      <w:r w:rsidR="00C21D7E" w:rsidRPr="00C21D7E">
        <w:t xml:space="preserve"> w sprawie </w:t>
      </w:r>
      <w:r w:rsidR="00F741A8">
        <w:t>wyrażenia zgody na zbycie lokali mieszkalnych w Kcyni przy ul. Młyńskiej 7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7AEA83F6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F966DF">
        <w:t xml:space="preserve">lokalowej </w:t>
      </w:r>
      <w:r>
        <w:t>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</w:t>
      </w:r>
      <w:r w:rsidR="00F741A8">
        <w:t xml:space="preserve"> w drodze bezprzetargowej</w:t>
      </w:r>
      <w:r>
        <w:t>, zgodnie z załączonym wykaz</w:t>
      </w:r>
      <w:r w:rsidR="004422A6">
        <w:t>em</w:t>
      </w:r>
      <w:r>
        <w:t xml:space="preserve"> stanowiącym załącznik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5DE2ECED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952CFE">
        <w:rPr>
          <w:sz w:val="20"/>
          <w:szCs w:val="22"/>
        </w:rPr>
        <w:t>12</w:t>
      </w:r>
      <w:r w:rsidR="00F741A8">
        <w:rPr>
          <w:sz w:val="20"/>
          <w:szCs w:val="22"/>
        </w:rPr>
        <w:t>1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2E5233">
        <w:rPr>
          <w:sz w:val="20"/>
          <w:szCs w:val="22"/>
        </w:rPr>
        <w:t>4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F741A8">
        <w:rPr>
          <w:sz w:val="20"/>
          <w:szCs w:val="22"/>
        </w:rPr>
        <w:t>10 lipca</w:t>
      </w:r>
      <w:r w:rsidR="002E5233">
        <w:rPr>
          <w:sz w:val="20"/>
          <w:szCs w:val="22"/>
        </w:rPr>
        <w:t xml:space="preserve"> 2024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7EF92929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PRZEZNACZONEJ DO SPRZEDAŻY</w:t>
      </w:r>
      <w:r w:rsidR="00F741A8">
        <w:rPr>
          <w:b/>
          <w:sz w:val="20"/>
          <w:szCs w:val="22"/>
        </w:rPr>
        <w:t xml:space="preserve"> </w:t>
      </w:r>
      <w:r w:rsidR="00F741A8">
        <w:rPr>
          <w:b/>
          <w:sz w:val="20"/>
          <w:szCs w:val="22"/>
        </w:rPr>
        <w:br/>
        <w:t xml:space="preserve">W DRODZE BEZPRZETARGOWEJ </w:t>
      </w:r>
      <w:r w:rsidRPr="0057659B">
        <w:rPr>
          <w:b/>
          <w:sz w:val="20"/>
          <w:szCs w:val="22"/>
        </w:rPr>
        <w:t xml:space="preserve">– </w:t>
      </w:r>
      <w:r w:rsidR="00F741A8">
        <w:rPr>
          <w:b/>
          <w:sz w:val="20"/>
          <w:szCs w:val="22"/>
        </w:rPr>
        <w:t>KCYNIA UL. MŁYŃSKA 7/1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11B67BCB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E447CF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2E3BB5">
        <w:tc>
          <w:tcPr>
            <w:tcW w:w="10006" w:type="dxa"/>
          </w:tcPr>
          <w:p w14:paraId="115086F9" w14:textId="17E5F6F9" w:rsidR="00E408B9" w:rsidRDefault="00E447CF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 ul. Młyńska 7</w:t>
            </w:r>
            <w:r w:rsidR="00E408B9" w:rsidRPr="00C50986">
              <w:rPr>
                <w:sz w:val="20"/>
                <w:szCs w:val="20"/>
              </w:rPr>
              <w:t xml:space="preserve">, obręb geodezyjnym </w:t>
            </w:r>
            <w:r>
              <w:rPr>
                <w:sz w:val="20"/>
                <w:szCs w:val="20"/>
              </w:rPr>
              <w:t>Kcynia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2E3BB5">
        <w:tc>
          <w:tcPr>
            <w:tcW w:w="10006" w:type="dxa"/>
          </w:tcPr>
          <w:p w14:paraId="07661D53" w14:textId="1BD2E819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E447CF">
              <w:rPr>
                <w:sz w:val="20"/>
                <w:szCs w:val="20"/>
              </w:rPr>
              <w:t>646/6</w:t>
            </w:r>
          </w:p>
          <w:p w14:paraId="737FB637" w14:textId="202C1391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E447CF">
              <w:rPr>
                <w:sz w:val="20"/>
                <w:szCs w:val="20"/>
              </w:rPr>
              <w:t>0470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1BB2E020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E447CF">
              <w:rPr>
                <w:sz w:val="20"/>
                <w:szCs w:val="20"/>
              </w:rPr>
              <w:t>00042597/2</w:t>
            </w:r>
          </w:p>
        </w:tc>
      </w:tr>
      <w:tr w:rsidR="00E408B9" w14:paraId="6F9FEB5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2E3BB5">
        <w:tc>
          <w:tcPr>
            <w:tcW w:w="10006" w:type="dxa"/>
          </w:tcPr>
          <w:p w14:paraId="33A9E27C" w14:textId="53249D81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Budynek mieszkalny numer </w:t>
            </w:r>
            <w:r w:rsidR="00E447CF">
              <w:rPr>
                <w:sz w:val="20"/>
                <w:szCs w:val="20"/>
              </w:rPr>
              <w:t>7</w:t>
            </w:r>
          </w:p>
          <w:p w14:paraId="17627FF9" w14:textId="2FA54271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E447CF">
              <w:rPr>
                <w:sz w:val="20"/>
                <w:szCs w:val="20"/>
              </w:rPr>
              <w:t>1</w:t>
            </w:r>
          </w:p>
          <w:p w14:paraId="65140D05" w14:textId="2461C4E1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</w:t>
            </w:r>
            <w:r w:rsidR="00E447CF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– </w:t>
            </w:r>
            <w:r w:rsidR="00E447CF">
              <w:rPr>
                <w:sz w:val="20"/>
                <w:szCs w:val="20"/>
              </w:rPr>
              <w:t>52,11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2E3BB5">
        <w:tc>
          <w:tcPr>
            <w:tcW w:w="10006" w:type="dxa"/>
          </w:tcPr>
          <w:p w14:paraId="147B3615" w14:textId="3A269DBE" w:rsidR="00E408B9" w:rsidRDefault="00E447CF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5211/15418</w:t>
            </w:r>
          </w:p>
        </w:tc>
      </w:tr>
      <w:tr w:rsidR="00FD7632" w14:paraId="6D66AB73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3F6DABDA" w14:textId="7D16292A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FD7632" w:rsidRPr="00C50986">
              <w:rPr>
                <w:b/>
                <w:sz w:val="20"/>
                <w:szCs w:val="20"/>
              </w:rPr>
              <w:t xml:space="preserve">Opis nieruchomości lokalowej </w:t>
            </w:r>
          </w:p>
        </w:tc>
      </w:tr>
      <w:tr w:rsidR="00FD7632" w14:paraId="0F465BB9" w14:textId="77777777" w:rsidTr="002E3BB5">
        <w:tc>
          <w:tcPr>
            <w:tcW w:w="10006" w:type="dxa"/>
          </w:tcPr>
          <w:p w14:paraId="0CD3E01A" w14:textId="63126543" w:rsidR="00FD7632" w:rsidRDefault="00FD7632" w:rsidP="00FD7632">
            <w:pPr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Przedmiot sprzedaży stanowi lokal mieszkalny nr </w:t>
            </w:r>
            <w:r w:rsidR="00E447CF">
              <w:rPr>
                <w:sz w:val="20"/>
                <w:szCs w:val="20"/>
              </w:rPr>
              <w:t>1</w:t>
            </w:r>
            <w:r w:rsidRPr="00C50986">
              <w:rPr>
                <w:b/>
                <w:bCs/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o powierzchni użytkowej </w:t>
            </w:r>
            <w:r w:rsidR="00E447CF">
              <w:rPr>
                <w:sz w:val="20"/>
                <w:szCs w:val="20"/>
              </w:rPr>
              <w:t>52,11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  <w:r w:rsidRPr="00C50986">
              <w:rPr>
                <w:sz w:val="20"/>
                <w:szCs w:val="20"/>
              </w:rPr>
              <w:t xml:space="preserve">, w skład którego wchodzą </w:t>
            </w:r>
            <w:r w:rsidR="00E447CF">
              <w:rPr>
                <w:sz w:val="20"/>
                <w:szCs w:val="20"/>
              </w:rPr>
              <w:t>przedpokój (hall), WC, dwa pokoje i salon z aneksem kuchennym</w:t>
            </w:r>
            <w:r w:rsidRPr="00C50986">
              <w:rPr>
                <w:sz w:val="20"/>
                <w:szCs w:val="20"/>
              </w:rPr>
              <w:t xml:space="preserve">. </w:t>
            </w:r>
            <w:r w:rsidR="00E447CF" w:rsidRPr="00E447CF">
              <w:rPr>
                <w:sz w:val="20"/>
                <w:szCs w:val="20"/>
                <w:lang w:bidi="pl-PL"/>
              </w:rPr>
              <w:t xml:space="preserve">Niniejszy lokal znajduje się na parterze w części południowej budynku mieszkalnego. Lokal ten wyposażony jest w instalacje wody zimnej, wody ciepłej z zasobnikiem ciepłej wody, instalacje kanalizacyjną, elektryczną i gazową, a ogrzewanie w lokalu odbywa się za pomocą pieca węglowego. Standard lokalu </w:t>
            </w:r>
            <w:r w:rsidR="00E447CF">
              <w:rPr>
                <w:sz w:val="20"/>
                <w:szCs w:val="20"/>
                <w:lang w:bidi="pl-PL"/>
              </w:rPr>
              <w:t>określa się jako</w:t>
            </w:r>
            <w:r w:rsidR="00E447CF" w:rsidRPr="00E447CF">
              <w:rPr>
                <w:sz w:val="20"/>
                <w:szCs w:val="20"/>
                <w:lang w:bidi="pl-PL"/>
              </w:rPr>
              <w:t xml:space="preserve"> średni </w:t>
            </w:r>
            <w:r w:rsidR="00E447CF">
              <w:rPr>
                <w:sz w:val="20"/>
                <w:szCs w:val="20"/>
                <w:lang w:bidi="pl-PL"/>
              </w:rPr>
              <w:t>(</w:t>
            </w:r>
            <w:r w:rsidR="00E447CF" w:rsidRPr="00E447CF">
              <w:rPr>
                <w:sz w:val="20"/>
                <w:szCs w:val="20"/>
                <w:lang w:bidi="pl-PL"/>
              </w:rPr>
              <w:t>remont przeprowadzony przy użyciu materiałów niskiej jakości</w:t>
            </w:r>
            <w:r w:rsidR="00E447CF">
              <w:rPr>
                <w:sz w:val="20"/>
                <w:szCs w:val="20"/>
                <w:lang w:bidi="pl-PL"/>
              </w:rPr>
              <w:t>)</w:t>
            </w:r>
            <w:r w:rsidR="00E447CF" w:rsidRPr="00E447CF">
              <w:rPr>
                <w:sz w:val="20"/>
                <w:szCs w:val="20"/>
                <w:lang w:bidi="pl-PL"/>
              </w:rPr>
              <w:t>.</w:t>
            </w:r>
          </w:p>
          <w:p w14:paraId="374900DD" w14:textId="712B8351" w:rsidR="00FD7632" w:rsidRPr="00516BF4" w:rsidRDefault="00FD7632" w:rsidP="00FD76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Szkic lokalu mieszkalnego</w:t>
            </w:r>
            <w:r w:rsidR="00E447CF">
              <w:rPr>
                <w:sz w:val="20"/>
                <w:szCs w:val="20"/>
              </w:rPr>
              <w:t>:</w:t>
            </w:r>
          </w:p>
          <w:p w14:paraId="2DB22B26" w14:textId="16140CA8" w:rsidR="00FD7632" w:rsidRDefault="00E447CF" w:rsidP="00E447CF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2F75FB">
              <w:rPr>
                <w:b/>
                <w:bCs/>
                <w:noProof/>
              </w:rPr>
              <w:drawing>
                <wp:inline distT="0" distB="0" distL="0" distR="0" wp14:anchorId="1A3652B0" wp14:editId="6F1055BE">
                  <wp:extent cx="4237860" cy="2018805"/>
                  <wp:effectExtent l="0" t="0" r="0" b="0"/>
                  <wp:docPr id="4294067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342" cy="202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33464" w14:textId="77777777" w:rsidR="00FD7632" w:rsidRDefault="00A873BE" w:rsidP="00FD7632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Dokumentacja fotograficzna lokalu mieszkalnego:</w:t>
            </w:r>
          </w:p>
          <w:p w14:paraId="2F96DC05" w14:textId="26A84B5E" w:rsidR="00A873BE" w:rsidRDefault="00A873BE" w:rsidP="00A873BE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 w:rsidR="00E447CF" w:rsidRPr="002F75FB">
              <w:rPr>
                <w:noProof/>
              </w:rPr>
              <w:drawing>
                <wp:inline distT="0" distB="0" distL="0" distR="0" wp14:anchorId="21601657" wp14:editId="39C9BB41">
                  <wp:extent cx="4679933" cy="1571111"/>
                  <wp:effectExtent l="0" t="0" r="0" b="0"/>
                  <wp:docPr id="126808714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101" cy="157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87010" w14:textId="11D560B7" w:rsidR="00E447CF" w:rsidRPr="00E447CF" w:rsidRDefault="00E447CF" w:rsidP="00E447CF">
            <w:pPr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Lokal mieszkalny nr 1 stanowi samodzielny lokal mieszkalny w rozumieniu art. 2 ust. 2 ustawy z dnia </w:t>
            </w:r>
            <w:r w:rsidRPr="00E447CF">
              <w:rPr>
                <w:sz w:val="20"/>
                <w:szCs w:val="20"/>
              </w:rPr>
              <w:br/>
              <w:t xml:space="preserve">24 czerwca 1994 r. o własności lokali (Dz. U. z 2021 r. poz. 1048) – zaświadczenie Starosty Nakielskiego z dnia </w:t>
            </w:r>
            <w:r w:rsidR="00747A53"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>14 września 2023 r. znak: WWA.3140.65.2023.EP</w:t>
            </w:r>
          </w:p>
          <w:p w14:paraId="4DD8ECD2" w14:textId="77777777" w:rsidR="00E447CF" w:rsidRPr="00E447CF" w:rsidRDefault="00E447CF" w:rsidP="00E447CF">
            <w:pPr>
              <w:rPr>
                <w:bCs/>
                <w:sz w:val="20"/>
                <w:szCs w:val="20"/>
              </w:rPr>
            </w:pPr>
            <w:r w:rsidRPr="00E447CF">
              <w:rPr>
                <w:bCs/>
                <w:sz w:val="20"/>
                <w:szCs w:val="20"/>
              </w:rPr>
              <w:t>Dla przedmiotowego lokalu mieszkalnego sporządzono świadectwo charakterystyki energetycznej Nr SCHE/3942/9/2023 z dnia 26 września 2023 r.</w:t>
            </w:r>
          </w:p>
          <w:p w14:paraId="309E2A06" w14:textId="77777777" w:rsidR="00E447CF" w:rsidRPr="00E447CF" w:rsidRDefault="00E447CF" w:rsidP="00E447CF">
            <w:pPr>
              <w:rPr>
                <w:bCs/>
                <w:sz w:val="20"/>
                <w:szCs w:val="22"/>
                <w:u w:val="single"/>
              </w:rPr>
            </w:pPr>
            <w:r w:rsidRPr="00E447CF">
              <w:rPr>
                <w:bCs/>
                <w:sz w:val="20"/>
                <w:szCs w:val="22"/>
              </w:rPr>
              <w:t>Wraz z niniejszym lokalem mieszkalnym związany jest udział w nieruchomości wspólnej w wysokości</w:t>
            </w:r>
            <w:r w:rsidRPr="00E447CF">
              <w:rPr>
                <w:b/>
                <w:sz w:val="20"/>
                <w:szCs w:val="22"/>
              </w:rPr>
              <w:t xml:space="preserve"> 5211/15418 </w:t>
            </w:r>
            <w:r w:rsidRPr="00E447CF">
              <w:rPr>
                <w:bCs/>
                <w:sz w:val="20"/>
                <w:szCs w:val="22"/>
              </w:rPr>
              <w:t xml:space="preserve">części w częściach wspólnych budynku i urządzeń, które nie służą wyłącznie do użytku właścicieli lokali oraz we współwłasności nieruchomości gruntowej </w:t>
            </w:r>
            <w:r w:rsidRPr="00E447CF">
              <w:rPr>
                <w:bCs/>
                <w:sz w:val="20"/>
                <w:szCs w:val="22"/>
                <w:lang w:bidi="pl-PL"/>
              </w:rPr>
              <w:t>oznaczonej ewidencyjnie numerem działki 646/6 o powierzchni 0,0470 ha położonej w Kcyni przy ul. Młyńskiej 7, w obrębie geodezyjnym Kcynia, gm. Kcynia, zapisanej w księdze wieczystej KW Nr BY1U/00042597/2.</w:t>
            </w:r>
          </w:p>
          <w:p w14:paraId="3777F031" w14:textId="0D861320" w:rsidR="00A873BE" w:rsidRPr="00A873BE" w:rsidRDefault="00A873BE" w:rsidP="00A873BE">
            <w:pPr>
              <w:rPr>
                <w:bCs/>
                <w:sz w:val="20"/>
                <w:szCs w:val="20"/>
              </w:rPr>
            </w:pPr>
          </w:p>
        </w:tc>
      </w:tr>
      <w:tr w:rsidR="00FD7632" w14:paraId="447483C9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FCE9D47" w14:textId="6CB6E859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2E3BB5">
        <w:tc>
          <w:tcPr>
            <w:tcW w:w="10006" w:type="dxa"/>
          </w:tcPr>
          <w:p w14:paraId="4748C45E" w14:textId="41EC1922" w:rsidR="00E447CF" w:rsidRPr="00E447CF" w:rsidRDefault="00E447CF" w:rsidP="00E447CF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646/6 o powierzchni 0,0470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południowo – zachodniej części miasta Kcynia, w strefie centralnej. Działka ta uzbrojona jest w podstawowe media,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tj. sieć elektryczną, sieć wodociągowo - kanalizacyjną oraz sieć gazową. Bezpośrednie i najbliższe sąsiedztwo stanowią tereny zabudowy mieszkaniowej i usługowej. Nieruchomość ta ma kształt nieregularny zbliżony do trapezu z terenem płaskim, na którym  znajduje się wolnostojący budynek mieszkalny w kształcie prostokąta, w którym znajdują się </w:t>
            </w:r>
            <w:r w:rsidR="00747A53"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>3 lokale mieszkalne.  Dojazd do nieruchomości odbywa się utwardzoną drogą o nawierzchni z trylinki. Nieruchomość posiada bezpośredni dostęp do ul. Młyńskiej tj. publicznej drogi gminnej Nr 090615C (dz. 635).</w:t>
            </w:r>
          </w:p>
          <w:p w14:paraId="3904A67D" w14:textId="77777777" w:rsidR="00A873BE" w:rsidRDefault="000A282E" w:rsidP="00E447CF">
            <w:pPr>
              <w:tabs>
                <w:tab w:val="left" w:pos="5880"/>
              </w:tabs>
              <w:jc w:val="center"/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      </w:t>
            </w:r>
            <w:r w:rsidR="00E447CF">
              <w:rPr>
                <w:noProof/>
              </w:rPr>
              <w:drawing>
                <wp:inline distT="0" distB="0" distL="0" distR="0" wp14:anchorId="022CB900" wp14:editId="08C1D765">
                  <wp:extent cx="1540359" cy="1321359"/>
                  <wp:effectExtent l="0" t="0" r="3175" b="0"/>
                  <wp:docPr id="200685017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50177" name=""/>
                          <pic:cNvPicPr/>
                        </pic:nvPicPr>
                        <pic:blipFill rotWithShape="1">
                          <a:blip r:embed="rId9"/>
                          <a:srcRect l="47963" t="42785" r="28272" b="19581"/>
                          <a:stretch/>
                        </pic:blipFill>
                        <pic:spPr bwMode="auto">
                          <a:xfrm>
                            <a:off x="0" y="0"/>
                            <a:ext cx="1554525" cy="1333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47CF">
              <w:rPr>
                <w:noProof/>
              </w:rPr>
              <w:t xml:space="preserve">  </w:t>
            </w:r>
            <w:r w:rsidR="00E447CF">
              <w:rPr>
                <w:noProof/>
              </w:rPr>
              <w:drawing>
                <wp:inline distT="0" distB="0" distL="0" distR="0" wp14:anchorId="4A97D5A9" wp14:editId="3DEC8EC2">
                  <wp:extent cx="1381649" cy="1323287"/>
                  <wp:effectExtent l="0" t="0" r="0" b="0"/>
                  <wp:docPr id="20391728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172881" name=""/>
                          <pic:cNvPicPr/>
                        </pic:nvPicPr>
                        <pic:blipFill rotWithShape="1">
                          <a:blip r:embed="rId10"/>
                          <a:srcRect l="47122" t="43566" r="31148" b="18014"/>
                          <a:stretch/>
                        </pic:blipFill>
                        <pic:spPr bwMode="auto">
                          <a:xfrm>
                            <a:off x="0" y="0"/>
                            <a:ext cx="1384224" cy="132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447CF">
              <w:rPr>
                <w:noProof/>
              </w:rPr>
              <w:t xml:space="preserve">  </w:t>
            </w:r>
            <w:r w:rsidR="00E447CF">
              <w:rPr>
                <w:noProof/>
              </w:rPr>
              <w:drawing>
                <wp:inline distT="0" distB="0" distL="0" distR="0" wp14:anchorId="41F3A18D" wp14:editId="3A8963D5">
                  <wp:extent cx="1557494" cy="1327744"/>
                  <wp:effectExtent l="0" t="0" r="5080" b="6350"/>
                  <wp:docPr id="14052025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02522" name=""/>
                          <pic:cNvPicPr/>
                        </pic:nvPicPr>
                        <pic:blipFill rotWithShape="1">
                          <a:blip r:embed="rId11"/>
                          <a:srcRect l="34686" t="39817" r="41298" b="22388"/>
                          <a:stretch/>
                        </pic:blipFill>
                        <pic:spPr bwMode="auto">
                          <a:xfrm>
                            <a:off x="0" y="0"/>
                            <a:ext cx="1562397" cy="133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A4801C" w14:textId="1C7D14D9" w:rsidR="00E447CF" w:rsidRPr="00E447CF" w:rsidRDefault="00E447CF" w:rsidP="00747A53">
            <w:pPr>
              <w:rPr>
                <w:noProof/>
                <w:sz w:val="20"/>
                <w:szCs w:val="22"/>
              </w:rPr>
            </w:pPr>
            <w:r w:rsidRPr="00E447CF">
              <w:rPr>
                <w:noProof/>
                <w:sz w:val="20"/>
                <w:szCs w:val="22"/>
              </w:rPr>
              <w:t xml:space="preserve">Na przedmiotowej nieruchomości znajduje się wielorodzinny budynek mieszkalny wybudowany ok. 1900 r. </w:t>
            </w:r>
            <w:r w:rsidR="00747A53">
              <w:rPr>
                <w:noProof/>
                <w:sz w:val="20"/>
                <w:szCs w:val="22"/>
              </w:rPr>
              <w:br/>
            </w:r>
            <w:r w:rsidRPr="00E447CF">
              <w:rPr>
                <w:noProof/>
                <w:sz w:val="20"/>
                <w:szCs w:val="22"/>
              </w:rPr>
              <w:t>w technologii tradycyjnej jako budynek jednokondygnacyjny z pod</w:t>
            </w:r>
            <w:r w:rsidR="0009546D">
              <w:rPr>
                <w:noProof/>
                <w:sz w:val="20"/>
                <w:szCs w:val="22"/>
              </w:rPr>
              <w:t>d</w:t>
            </w:r>
            <w:r w:rsidRPr="00E447CF">
              <w:rPr>
                <w:noProof/>
                <w:sz w:val="20"/>
                <w:szCs w:val="22"/>
              </w:rPr>
              <w:t>aszem, bez podpiwniczenia</w:t>
            </w:r>
            <w:r w:rsidR="00747A53">
              <w:rPr>
                <w:noProof/>
                <w:sz w:val="20"/>
                <w:szCs w:val="22"/>
              </w:rPr>
              <w:t xml:space="preserve"> o </w:t>
            </w:r>
            <w:r w:rsidRPr="00E447CF">
              <w:rPr>
                <w:noProof/>
                <w:sz w:val="20"/>
                <w:szCs w:val="22"/>
              </w:rPr>
              <w:t>powierz</w:t>
            </w:r>
            <w:r w:rsidR="0009546D">
              <w:rPr>
                <w:noProof/>
                <w:sz w:val="20"/>
                <w:szCs w:val="22"/>
              </w:rPr>
              <w:t>ch</w:t>
            </w:r>
            <w:r w:rsidRPr="00E447CF">
              <w:rPr>
                <w:noProof/>
                <w:sz w:val="20"/>
                <w:szCs w:val="22"/>
              </w:rPr>
              <w:t>n</w:t>
            </w:r>
            <w:r w:rsidR="00747A53">
              <w:rPr>
                <w:noProof/>
                <w:sz w:val="20"/>
                <w:szCs w:val="22"/>
              </w:rPr>
              <w:t>i</w:t>
            </w:r>
            <w:r w:rsidRPr="00E447CF">
              <w:rPr>
                <w:noProof/>
                <w:sz w:val="20"/>
                <w:szCs w:val="22"/>
              </w:rPr>
              <w:t xml:space="preserve"> użytkow</w:t>
            </w:r>
            <w:r w:rsidR="00747A53">
              <w:rPr>
                <w:noProof/>
                <w:sz w:val="20"/>
                <w:szCs w:val="22"/>
              </w:rPr>
              <w:t>ej</w:t>
            </w:r>
            <w:r w:rsidRPr="00E447CF">
              <w:rPr>
                <w:noProof/>
                <w:sz w:val="20"/>
                <w:szCs w:val="22"/>
              </w:rPr>
              <w:t xml:space="preserve"> wynosi 157,31 </w:t>
            </w:r>
            <w:r w:rsidRPr="00747A53">
              <w:rPr>
                <w:noProof/>
                <w:sz w:val="20"/>
                <w:szCs w:val="22"/>
              </w:rPr>
              <w:t>m</w:t>
            </w:r>
            <w:r w:rsidRPr="00747A53">
              <w:rPr>
                <w:noProof/>
                <w:sz w:val="20"/>
                <w:szCs w:val="22"/>
                <w:vertAlign w:val="superscript"/>
              </w:rPr>
              <w:t>2</w:t>
            </w:r>
            <w:r w:rsidR="00747A53">
              <w:rPr>
                <w:noProof/>
                <w:sz w:val="20"/>
                <w:szCs w:val="22"/>
              </w:rPr>
              <w:t>. B</w:t>
            </w:r>
            <w:r w:rsidRPr="00747A53">
              <w:rPr>
                <w:noProof/>
                <w:sz w:val="20"/>
                <w:szCs w:val="22"/>
              </w:rPr>
              <w:t>udynek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747A53">
              <w:rPr>
                <w:noProof/>
                <w:sz w:val="20"/>
                <w:szCs w:val="22"/>
              </w:rPr>
              <w:t xml:space="preserve">ten </w:t>
            </w:r>
            <w:r w:rsidRPr="00E447CF">
              <w:rPr>
                <w:noProof/>
                <w:sz w:val="20"/>
                <w:szCs w:val="22"/>
              </w:rPr>
              <w:t xml:space="preserve">wyposażony </w:t>
            </w:r>
            <w:r w:rsidR="00747A53">
              <w:rPr>
                <w:noProof/>
                <w:sz w:val="20"/>
                <w:szCs w:val="22"/>
              </w:rPr>
              <w:t xml:space="preserve">jest </w:t>
            </w:r>
            <w:r w:rsidRPr="00E447CF">
              <w:rPr>
                <w:noProof/>
                <w:sz w:val="20"/>
                <w:szCs w:val="22"/>
              </w:rPr>
              <w:t>w instalację elektryczną, kanalizacyjną oraz gazową oraz instalacje wody zimnej i wody ciepłej z zasobnikiem ciepłej wody, ogrzewanie w lokalu nr 1 i 3 piec węglowy, w lokalu nr 2 piec kaflowy</w:t>
            </w:r>
            <w:r w:rsidR="00747A53">
              <w:rPr>
                <w:noProof/>
                <w:sz w:val="20"/>
                <w:szCs w:val="22"/>
              </w:rPr>
              <w:t>.</w:t>
            </w:r>
          </w:p>
          <w:p w14:paraId="35D3693F" w14:textId="5BFAF04D" w:rsidR="00E447CF" w:rsidRPr="00E447CF" w:rsidRDefault="00E447CF" w:rsidP="00E447CF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techniczno-użytkowego:</w:t>
            </w:r>
            <w:r w:rsidRPr="00E447CF">
              <w:rPr>
                <w:noProof/>
                <w:sz w:val="20"/>
                <w:szCs w:val="22"/>
              </w:rPr>
              <w:t xml:space="preserve"> budynek o znacznym stopniu zużycia technicznego i ekonomicznego, wymaga prac remontowych w szerokim zakresie, występują liczne ubytki tynku, ugięcia konstrukcji dachowej, częściowe zawilgocenie i zagrzybienie ścian zewnętrznych.</w:t>
            </w:r>
          </w:p>
          <w:p w14:paraId="4970E284" w14:textId="6F6AFB7E" w:rsidR="00E447CF" w:rsidRPr="00C50986" w:rsidRDefault="00F66EB3" w:rsidP="00F66EB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7005D8">
              <w:rPr>
                <w:b/>
                <w:bCs/>
                <w:noProof/>
              </w:rPr>
              <w:drawing>
                <wp:inline distT="0" distB="0" distL="0" distR="0" wp14:anchorId="763F1638" wp14:editId="3816C4F4">
                  <wp:extent cx="3503221" cy="1399339"/>
                  <wp:effectExtent l="0" t="0" r="0" b="0"/>
                  <wp:docPr id="150698672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664" cy="141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747A53">
        <w:trPr>
          <w:trHeight w:val="869"/>
        </w:trPr>
        <w:tc>
          <w:tcPr>
            <w:tcW w:w="10006" w:type="dxa"/>
          </w:tcPr>
          <w:p w14:paraId="09C3D8E0" w14:textId="660F2A70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747A53">
              <w:rPr>
                <w:sz w:val="20"/>
                <w:szCs w:val="20"/>
              </w:rPr>
              <w:t>00042597/2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 i jest wolna od praw osób trzecich. </w:t>
            </w:r>
            <w:r w:rsidR="002E331E">
              <w:rPr>
                <w:sz w:val="20"/>
                <w:szCs w:val="20"/>
              </w:rPr>
              <w:br/>
            </w:r>
            <w:r w:rsidRPr="00C50986">
              <w:rPr>
                <w:sz w:val="20"/>
                <w:szCs w:val="20"/>
              </w:rPr>
              <w:t>W dziale III księgi wieczystej „Prawa, roszczenia i ograniczenia” w</w:t>
            </w:r>
            <w:r w:rsidR="00747A53">
              <w:rPr>
                <w:sz w:val="20"/>
                <w:szCs w:val="20"/>
              </w:rPr>
              <w:t>pisane są dwa ograniczone prawa rzeczowe.</w:t>
            </w:r>
            <w:r w:rsidRPr="00C50986">
              <w:rPr>
                <w:sz w:val="20"/>
                <w:szCs w:val="20"/>
              </w:rPr>
              <w:t xml:space="preserve"> </w:t>
            </w:r>
          </w:p>
        </w:tc>
      </w:tr>
      <w:tr w:rsidR="00A873BE" w14:paraId="4E7FBD6F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2E3BB5">
        <w:tc>
          <w:tcPr>
            <w:tcW w:w="10006" w:type="dxa"/>
          </w:tcPr>
          <w:p w14:paraId="7C43F87B" w14:textId="68BF6E0A" w:rsidR="00F66EB3" w:rsidRPr="00F66EB3" w:rsidRDefault="00F66EB3" w:rsidP="00F66EB3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>Teren działki 646/6 obręb Kcynia, gm. Kcynia objęty jest miejscowym planem zagospodarowania przestrzennego przyjętym Uchwałą nr III/27/2018 z dnia 13 grudnia 2018 r. Rady Miejskiej w Kcyni w sprawie „Miejscowego planu zagospodarowania przestrzennego na terenie miasta Kcynia</w:t>
            </w:r>
            <w:r w:rsidR="00747A53">
              <w:rPr>
                <w:sz w:val="20"/>
                <w:szCs w:val="20"/>
                <w:lang w:bidi="pl-PL"/>
              </w:rPr>
              <w:t>”</w:t>
            </w:r>
            <w:r w:rsidRPr="00F66EB3">
              <w:rPr>
                <w:sz w:val="20"/>
                <w:szCs w:val="20"/>
                <w:lang w:bidi="pl-PL"/>
              </w:rPr>
              <w:t>, opublikowaną w Dzienniku Urzędowym Województwa Kujawsko – Pomorskiego z dnia 18 grudnia 2018 r. pod poz. 6655. W niniejszym planie teren działki nr 646/6 obręb Kcynia przeznaczono pod zabudowę mieszkaniową wielorodzinną z usługami (8MW/U), a ponadto budynek ujęty został w gminnej ewidencji zabytków.</w:t>
            </w:r>
          </w:p>
          <w:p w14:paraId="56A072BB" w14:textId="69ADF959" w:rsidR="00F66EB3" w:rsidRPr="00F66EB3" w:rsidRDefault="00F66EB3" w:rsidP="00F66EB3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Działka nr 646/6 obręb Kcynia nie jest objęta obszarem rewitalizacji, uchwalonym na podstawie ustawy z dnia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 xml:space="preserve">9 października 2015 r. o rewitalizacji (Dz. U. z 2024 r. poz. 278) natomiast zawiera się w obszarze dla którego podjęto Uchwałę Nr XXXIII/282/2017 Rady Miejskiej w Kcyni z dnia 30 marca 2017 r. zmienioną uchwałami Rady Miejskiej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 xml:space="preserve">w Kcyni nr: XLII/364/2017 z dnia 28 grudnia 2017 r., XLV/379/2018 z dnia 29 marca 2018 r. oraz XVIII/160/2020 </w:t>
            </w:r>
            <w:r>
              <w:rPr>
                <w:sz w:val="20"/>
                <w:szCs w:val="20"/>
                <w:lang w:bidi="pl-PL"/>
              </w:rPr>
              <w:br/>
            </w:r>
            <w:r w:rsidRPr="00F66EB3">
              <w:rPr>
                <w:sz w:val="20"/>
                <w:szCs w:val="20"/>
                <w:lang w:bidi="pl-PL"/>
              </w:rPr>
              <w:t>z dnia 30 stycznia 2020 r. w sprawie przyjęcia Gminnego Programu Rewitalizacji dla Gminy Kcynia, na podstawie ustawy z dnia 8 marca 1990 r. o samorządzie gminnym (Dz. U. z 2024 r. poz. 609</w:t>
            </w:r>
            <w:r>
              <w:rPr>
                <w:sz w:val="20"/>
                <w:szCs w:val="20"/>
                <w:lang w:bidi="pl-PL"/>
              </w:rPr>
              <w:t xml:space="preserve"> ze zm.</w:t>
            </w:r>
            <w:r w:rsidRPr="00F66EB3">
              <w:rPr>
                <w:sz w:val="20"/>
                <w:szCs w:val="20"/>
                <w:lang w:bidi="pl-PL"/>
              </w:rPr>
              <w:t xml:space="preserve">) </w:t>
            </w:r>
          </w:p>
          <w:p w14:paraId="205BFB9A" w14:textId="77777777" w:rsidR="00A873BE" w:rsidRDefault="00A873BE" w:rsidP="00A873BE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</w:t>
            </w:r>
            <w:r w:rsidR="00876EE8" w:rsidRPr="007A2E9E">
              <w:rPr>
                <w:noProof/>
              </w:rPr>
              <w:drawing>
                <wp:inline distT="0" distB="0" distL="0" distR="0" wp14:anchorId="296362D9" wp14:editId="27CBB23E">
                  <wp:extent cx="2436390" cy="1422401"/>
                  <wp:effectExtent l="0" t="0" r="0" b="0"/>
                  <wp:docPr id="5703134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816" cy="144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6EE8">
              <w:rPr>
                <w:noProof/>
                <w:sz w:val="20"/>
                <w:szCs w:val="20"/>
              </w:rPr>
              <w:t xml:space="preserve"> </w:t>
            </w:r>
            <w:r w:rsidR="00876EE8" w:rsidRPr="007A2E9E">
              <w:rPr>
                <w:noProof/>
              </w:rPr>
              <w:drawing>
                <wp:inline distT="0" distB="0" distL="0" distR="0" wp14:anchorId="19C68F80" wp14:editId="462509E5">
                  <wp:extent cx="2582755" cy="1385669"/>
                  <wp:effectExtent l="0" t="0" r="0" b="0"/>
                  <wp:docPr id="16906754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807" cy="140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1AE97" w14:textId="77777777" w:rsidR="00747A53" w:rsidRDefault="00747A53" w:rsidP="00A873BE">
            <w:pPr>
              <w:tabs>
                <w:tab w:val="left" w:pos="5880"/>
              </w:tabs>
              <w:jc w:val="center"/>
              <w:rPr>
                <w:noProof/>
                <w:sz w:val="20"/>
                <w:szCs w:val="20"/>
              </w:rPr>
            </w:pPr>
          </w:p>
          <w:p w14:paraId="4989C7FB" w14:textId="70CD947E" w:rsidR="00747A53" w:rsidRPr="00C50986" w:rsidRDefault="00747A53" w:rsidP="00A873B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</w:p>
        </w:tc>
      </w:tr>
      <w:tr w:rsidR="00A873BE" w14:paraId="54CC3A95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2E3BB5">
        <w:tc>
          <w:tcPr>
            <w:tcW w:w="10006" w:type="dxa"/>
          </w:tcPr>
          <w:p w14:paraId="171E9734" w14:textId="4C13A30F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 lokalowej.</w:t>
            </w:r>
          </w:p>
        </w:tc>
      </w:tr>
      <w:tr w:rsidR="00A873BE" w14:paraId="4438FDF0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2E3BB5">
        <w:tc>
          <w:tcPr>
            <w:tcW w:w="10006" w:type="dxa"/>
          </w:tcPr>
          <w:p w14:paraId="23291B44" w14:textId="4838C3F0" w:rsidR="00A873BE" w:rsidRPr="00FB0FE3" w:rsidRDefault="00876EE8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  <w:r w:rsidR="00A873BE" w:rsidRPr="00C50986">
              <w:rPr>
                <w:sz w:val="20"/>
                <w:szCs w:val="20"/>
              </w:rPr>
              <w:t>.000,00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sto pięćdziesiąt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2E3BB5">
        <w:tc>
          <w:tcPr>
            <w:tcW w:w="10006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2E3BB5">
        <w:tc>
          <w:tcPr>
            <w:tcW w:w="10006" w:type="dxa"/>
          </w:tcPr>
          <w:p w14:paraId="3BCFA99F" w14:textId="0AC4584A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bezprzetargowym na rzecz najemcy lokalu mieszkalnego w oparciu o art. 37 ust. 2 pkt 1 </w:t>
            </w:r>
            <w:r w:rsidRPr="00876EE8">
              <w:rPr>
                <w:sz w:val="20"/>
                <w:szCs w:val="20"/>
                <w:lang w:bidi="pl-PL"/>
              </w:rPr>
              <w:br/>
              <w:t>w związku z art. 34 ust. 1 pkt 3  ustawy z dnia 21 sierpnia 1997 r. o gospodarce nieruchomościami (Dz.U. z 2023 r. poz. 344 ze zm.).</w:t>
            </w:r>
          </w:p>
        </w:tc>
      </w:tr>
    </w:tbl>
    <w:p w14:paraId="63D7BA49" w14:textId="77777777" w:rsidR="00747A53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</w:p>
    <w:p w14:paraId="237F906A" w14:textId="2977612D" w:rsidR="00E408B9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0B00BCCB" w14:textId="5ABEB232" w:rsidR="008A58EA" w:rsidRPr="005158B8" w:rsidRDefault="0009546D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52.35pt;margin-top:1.85pt;width:174.4pt;height:30.95pt;z-index:251684352;mso-position-horizontal-relative:text;mso-position-vertical-relative:text" adj="-16138,71570,-743,6281,-1059,27986,-1059,27986" strokecolor="#c00000" strokeweight="2.25pt">
            <v:textbox style="mso-next-textbox:#_x0000_s1111">
              <w:txbxContent>
                <w:p w14:paraId="47F71B01" w14:textId="5A4771D5" w:rsidR="008A58EA" w:rsidRDefault="003C2C51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646/6 </w:t>
                  </w:r>
                  <w:r>
                    <w:rPr>
                      <w:sz w:val="18"/>
                      <w:szCs w:val="28"/>
                    </w:rPr>
                    <w:br/>
                    <w:t>Kcynia ul. Młyńska 7</w:t>
                  </w:r>
                </w:p>
                <w:p w14:paraId="41EE42F6" w14:textId="17E57F0A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  <o:callout v:ext="edit" minusy="t"/>
          </v:shape>
        </w:pict>
      </w:r>
      <w:r w:rsidR="00876EE8">
        <w:rPr>
          <w:noProof/>
        </w:rPr>
        <w:drawing>
          <wp:inline distT="0" distB="0" distL="0" distR="0" wp14:anchorId="17CFC66B" wp14:editId="6CC0E0D0">
            <wp:extent cx="5917595" cy="2166620"/>
            <wp:effectExtent l="0" t="0" r="0" b="0"/>
            <wp:docPr id="7823222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22220" name=""/>
                    <pic:cNvPicPr/>
                  </pic:nvPicPr>
                  <pic:blipFill rotWithShape="1">
                    <a:blip r:embed="rId15"/>
                    <a:srcRect l="4360" t="26421" r="1148" b="9708"/>
                    <a:stretch/>
                  </pic:blipFill>
                  <pic:spPr bwMode="auto">
                    <a:xfrm>
                      <a:off x="0" y="0"/>
                      <a:ext cx="5919750" cy="216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77777777" w:rsidR="003C2C51" w:rsidRDefault="003C2C51" w:rsidP="00845DF3">
      <w:pPr>
        <w:ind w:firstLine="720"/>
        <w:rPr>
          <w:sz w:val="20"/>
          <w:szCs w:val="22"/>
        </w:rPr>
      </w:pPr>
    </w:p>
    <w:p w14:paraId="43671A11" w14:textId="736ED986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6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2330A602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3C2C51">
        <w:rPr>
          <w:b/>
          <w:bCs/>
          <w:sz w:val="20"/>
          <w:szCs w:val="22"/>
        </w:rPr>
        <w:t>23 sierpnia</w:t>
      </w:r>
      <w:r w:rsidR="0086595A">
        <w:rPr>
          <w:b/>
          <w:bCs/>
          <w:sz w:val="20"/>
          <w:szCs w:val="22"/>
        </w:rPr>
        <w:t xml:space="preserve"> 2024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456AF196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br/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3C4E227A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3C2C51">
        <w:rPr>
          <w:color w:val="000000"/>
          <w:sz w:val="18"/>
          <w:szCs w:val="18"/>
          <w:lang w:bidi="ar-SA"/>
        </w:rPr>
        <w:t>10 lipca</w:t>
      </w:r>
      <w:r w:rsidR="004B0A82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3C2C51">
        <w:rPr>
          <w:color w:val="000000"/>
          <w:sz w:val="18"/>
          <w:szCs w:val="18"/>
          <w:lang w:bidi="ar-SA"/>
        </w:rPr>
        <w:t>2 sierpnia</w:t>
      </w:r>
      <w:r w:rsidR="002A24A6">
        <w:rPr>
          <w:color w:val="000000"/>
          <w:sz w:val="18"/>
          <w:szCs w:val="18"/>
          <w:lang w:bidi="ar-SA"/>
        </w:rPr>
        <w:t xml:space="preserve"> 2024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4724A765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2024 r. poz. 361)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3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3"/>
  </w:num>
  <w:num w:numId="2" w16cid:durableId="739406577">
    <w:abstractNumId w:val="0"/>
  </w:num>
  <w:num w:numId="3" w16cid:durableId="1470434589">
    <w:abstractNumId w:val="2"/>
  </w:num>
  <w:num w:numId="4" w16cid:durableId="1753891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7ED2"/>
    <w:rsid w:val="000D710B"/>
    <w:rsid w:val="000F2BD7"/>
    <w:rsid w:val="00116C2A"/>
    <w:rsid w:val="0012143A"/>
    <w:rsid w:val="0012248F"/>
    <w:rsid w:val="00157044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C2C51"/>
    <w:rsid w:val="003D704A"/>
    <w:rsid w:val="003E2487"/>
    <w:rsid w:val="003E368E"/>
    <w:rsid w:val="003F3BEF"/>
    <w:rsid w:val="00401D01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F3C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62E1"/>
    <w:rsid w:val="0051587E"/>
    <w:rsid w:val="005158B8"/>
    <w:rsid w:val="0052144C"/>
    <w:rsid w:val="00526105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31334"/>
    <w:rsid w:val="0064249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A41"/>
    <w:rsid w:val="00873CA7"/>
    <w:rsid w:val="00876EE8"/>
    <w:rsid w:val="00880C47"/>
    <w:rsid w:val="008818BE"/>
    <w:rsid w:val="0088361A"/>
    <w:rsid w:val="008873B2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6E4E"/>
    <w:rsid w:val="00920F0A"/>
    <w:rsid w:val="00940302"/>
    <w:rsid w:val="00943D40"/>
    <w:rsid w:val="00952CFE"/>
    <w:rsid w:val="00954B09"/>
    <w:rsid w:val="00957911"/>
    <w:rsid w:val="009632E0"/>
    <w:rsid w:val="0097003B"/>
    <w:rsid w:val="00973BB9"/>
    <w:rsid w:val="00976B99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479C7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57A3"/>
    <w:rsid w:val="00B177C7"/>
    <w:rsid w:val="00B327BB"/>
    <w:rsid w:val="00B34D3F"/>
    <w:rsid w:val="00B34D54"/>
    <w:rsid w:val="00B43347"/>
    <w:rsid w:val="00B4600C"/>
    <w:rsid w:val="00B5346F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2CA1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76B68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447CF"/>
    <w:rsid w:val="00E50CD6"/>
    <w:rsid w:val="00E6064E"/>
    <w:rsid w:val="00E62B15"/>
    <w:rsid w:val="00E65201"/>
    <w:rsid w:val="00E74F0B"/>
    <w:rsid w:val="00E8504A"/>
    <w:rsid w:val="00E87AA7"/>
    <w:rsid w:val="00E942BD"/>
    <w:rsid w:val="00E9519F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354FA"/>
    <w:rsid w:val="00F442CD"/>
    <w:rsid w:val="00F45C9C"/>
    <w:rsid w:val="00F45F66"/>
    <w:rsid w:val="00F4731D"/>
    <w:rsid w:val="00F5211F"/>
    <w:rsid w:val="00F66EB3"/>
    <w:rsid w:val="00F741A8"/>
    <w:rsid w:val="00F957B7"/>
    <w:rsid w:val="00F966DF"/>
    <w:rsid w:val="00FA0AF8"/>
    <w:rsid w:val="00FA0B57"/>
    <w:rsid w:val="00FB0FE3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>
      <o:colormru v:ext="edit" colors="#4f44e4,blue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st-kcynia.rbip.mojregion.inf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1124</TotalTime>
  <Pages>4</Pages>
  <Words>1277</Words>
  <Characters>7668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89</cp:revision>
  <cp:lastPrinted>2024-07-10T10:34:00Z</cp:lastPrinted>
  <dcterms:created xsi:type="dcterms:W3CDTF">2021-01-07T13:28:00Z</dcterms:created>
  <dcterms:modified xsi:type="dcterms:W3CDTF">2024-07-11T10:42:00Z</dcterms:modified>
  <cp:category>Akt prawny</cp:category>
</cp:coreProperties>
</file>