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8A59E" w14:textId="77777777" w:rsidR="00A77B3E" w:rsidRDefault="009F03D9">
      <w:pPr>
        <w:jc w:val="center"/>
        <w:rPr>
          <w:b/>
          <w:caps/>
        </w:rPr>
      </w:pPr>
      <w:r>
        <w:rPr>
          <w:b/>
          <w:caps/>
        </w:rPr>
        <w:t>Zarządzenie Nr 283.2024</w:t>
      </w:r>
      <w:r>
        <w:rPr>
          <w:b/>
          <w:caps/>
        </w:rPr>
        <w:br/>
      </w:r>
      <w:r>
        <w:rPr>
          <w:b/>
          <w:caps/>
        </w:rPr>
        <w:br/>
        <w:t>Burmistrza Kcyni</w:t>
      </w:r>
    </w:p>
    <w:p w14:paraId="60D65D00" w14:textId="77777777" w:rsidR="00A77B3E" w:rsidRDefault="009F03D9">
      <w:pPr>
        <w:spacing w:before="280" w:after="280"/>
        <w:jc w:val="center"/>
        <w:rPr>
          <w:b/>
          <w:caps/>
        </w:rPr>
      </w:pPr>
      <w:r>
        <w:t>z dnia 30 grudnia 2024 r.</w:t>
      </w:r>
    </w:p>
    <w:p w14:paraId="1ABAACD8" w14:textId="77777777" w:rsidR="00A77B3E" w:rsidRDefault="009F03D9">
      <w:pPr>
        <w:keepNext/>
        <w:spacing w:after="480"/>
        <w:jc w:val="center"/>
      </w:pPr>
      <w:r>
        <w:rPr>
          <w:b/>
        </w:rPr>
        <w:t>w sprawie powołania komisji konkursowych do opiniowania ofert złożonych w otwartych konkursach ofert nr 1/2025, 2/2025, 3/2025 i 4/2025</w:t>
      </w:r>
    </w:p>
    <w:p w14:paraId="6CA5F966" w14:textId="2FF7BD78" w:rsidR="009F03D9" w:rsidRDefault="009F03D9" w:rsidP="009F03D9">
      <w:pPr>
        <w:keepLines/>
        <w:spacing w:before="120" w:after="120"/>
        <w:ind w:firstLine="227"/>
        <w:rPr>
          <w:b/>
          <w:color w:val="000000"/>
          <w:u w:color="000000"/>
        </w:rPr>
      </w:pPr>
      <w:r>
        <w:rPr>
          <w:b/>
        </w:rPr>
        <w:t xml:space="preserve">Na podstawie art. 7 ust.1 pkt 19 i art. 30 ust. 2 pkt 2 ustawy z dnia 8 marca 1990 r. o samorządzie gminnym (tekst jednolity: Dz. U. z 2024 r. poz. 1465), Programu współpracy Gminy Kcynia z organizacjami pozarządowymi i innymi podmiotami prowadzącymi działalność pożytku publicznego na 2025 rok przyjętego uchwałą Nr VII/44/2024 z dnia 30 października 2024 r. w sprawie „Programu współpracy Gminy Kcynia z organizacjami pozarządowymi i innymi podmiotami prowadzącymi działalność pożytku publicznego na rok 2025”, rozdział XII ust. 1,2 oraz art. 15 Ustawy o działalności pożytku publicznego i o wolontariacie z dnia 24 kwietnia 2003 roku (tekst jednolity Dz. U. z 2024 r. </w:t>
      </w:r>
      <w:r>
        <w:rPr>
          <w:b/>
          <w:color w:val="000000"/>
          <w:u w:color="000000"/>
        </w:rPr>
        <w:t>poz. 1491)</w:t>
      </w:r>
    </w:p>
    <w:p w14:paraId="4FB9CB05" w14:textId="24B91D4E" w:rsidR="00A77B3E" w:rsidRDefault="009F03D9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zarządzam, co następuje:</w:t>
      </w:r>
    </w:p>
    <w:p w14:paraId="25AE69D1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Powołuję komisje konkursowe do opiniowania ofert złożonych w otwartych konkursach ofert nr 1/2025, 2/2025, 3/2025, 4/2025, których składy osobowe określa załącznik Nr 1.</w:t>
      </w:r>
    </w:p>
    <w:p w14:paraId="2F1E3917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Udział w pracach komisji ma charakter społeczny.</w:t>
      </w:r>
    </w:p>
    <w:p w14:paraId="3580E9BE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Komisje konkursowe obradują na podstawie regulaminu, który stanowi załącznik nr 2 do niniejszego zarządzenia.</w:t>
      </w:r>
    </w:p>
    <w:p w14:paraId="2D93F551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Ocena złożonych ofert dokonywana jest za pomocą kart oceny projektu, które stanowią załączniki nr 3 i nr 4 do niniejszego zarządzenia.</w:t>
      </w:r>
    </w:p>
    <w:p w14:paraId="2036EF5B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Zarządzenia powierza się kierownikowi Referatu Edukacji, Promocji, Sportu i Kultury.</w:t>
      </w:r>
    </w:p>
    <w:p w14:paraId="7689421C" w14:textId="77777777" w:rsidR="00A77B3E" w:rsidRDefault="009F03D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Zarządzenie wchodzi w życie z dniem podpisania.</w:t>
      </w:r>
    </w:p>
    <w:p w14:paraId="0ABA1407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1F9EFABB" w14:textId="77777777" w:rsidR="00A77B3E" w:rsidRDefault="009F03D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94482" w14:paraId="22945E8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059587" w14:textId="77777777" w:rsidR="00694482" w:rsidRDefault="0069448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461B5C" w14:textId="77777777" w:rsidR="00694482" w:rsidRDefault="009F03D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Stachowiak</w:t>
            </w:r>
          </w:p>
        </w:tc>
      </w:tr>
    </w:tbl>
    <w:p w14:paraId="30FC4807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5963F13C" w14:textId="77777777" w:rsidR="00A77B3E" w:rsidRDefault="009F03D9">
      <w:pPr>
        <w:keepNext/>
        <w:spacing w:before="120" w:after="120" w:line="360" w:lineRule="auto"/>
        <w:ind w:left="521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283.2024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30 grudnia 2024 r.</w:t>
      </w:r>
    </w:p>
    <w:p w14:paraId="6A2A6994" w14:textId="77777777" w:rsidR="00A77B3E" w:rsidRDefault="009F03D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Składy komisji konkursowych Nr 1/2024, 2/2024, 3/2024, 4/2024</w:t>
      </w:r>
    </w:p>
    <w:p w14:paraId="78214A59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Składy komisji konkursowych Nr 1/2025, 2/2025, 3/2025, 4/2025</w:t>
      </w:r>
    </w:p>
    <w:p w14:paraId="302E34A4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Skład komisji konkursowej opiniującej oferty złożone w otwartym konkursie ofert Nr 1/2025 "Sport"</w:t>
      </w:r>
    </w:p>
    <w:p w14:paraId="77A6383D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Przedstawiciele organu wykonawczego:</w:t>
      </w:r>
    </w:p>
    <w:p w14:paraId="3EC872FF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Rafał Woźniak - kierownik komisji</w:t>
      </w:r>
    </w:p>
    <w:p w14:paraId="2AF07DC6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Adam Kontowicz - członek komisji</w:t>
      </w:r>
    </w:p>
    <w:p w14:paraId="6715E64D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Przedstawiciele NGO:</w:t>
      </w:r>
    </w:p>
    <w:p w14:paraId="4E30FBDA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Jadwiga Słomska (OSP Kcynia) - członek komisji</w:t>
      </w:r>
    </w:p>
    <w:p w14:paraId="483AB8E8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Łukasz Jachim (OSP Górki Zagajne) - członek komisji</w:t>
      </w:r>
    </w:p>
    <w:p w14:paraId="0FD4668A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Anna Duda - Nowicka (KGW Młode Łanki) - członek komisji</w:t>
      </w:r>
    </w:p>
    <w:p w14:paraId="626E6FD5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Skład komisji konkursowej opiniującej oferty złożone w otwartym konkursie ofert Nr 2/2025 "Kultura i dziedzictwo narodowe"</w:t>
      </w:r>
    </w:p>
    <w:p w14:paraId="41C524F5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Przedstawiciele organu wykonawczego:</w:t>
      </w:r>
    </w:p>
    <w:p w14:paraId="43279808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Rafał Woźniak - kierownik komisji</w:t>
      </w:r>
    </w:p>
    <w:p w14:paraId="61003A41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Adam Kontowicz - członek komisji</w:t>
      </w:r>
    </w:p>
    <w:p w14:paraId="60C7B72A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Andrzeja Ćwiklińska - członek komisji</w:t>
      </w:r>
    </w:p>
    <w:p w14:paraId="68CAA125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Przedstawiciele NGO:</w:t>
      </w:r>
    </w:p>
    <w:p w14:paraId="4094EEF2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Maciej Krzyżanowski (Stowarzyszenie Nasz Kort) - członek komisji</w:t>
      </w:r>
    </w:p>
    <w:p w14:paraId="2C9F7FF9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Skład komisji konkursowej opiniującej oferty złożone w otwartym konkursie ofert Nr 3/2025 "Edukacja"</w:t>
      </w:r>
    </w:p>
    <w:p w14:paraId="7DFD46EC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Przedstawiciele organu wykonawczego:</w:t>
      </w:r>
    </w:p>
    <w:p w14:paraId="7896D945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Rafał Woźniak - kierownik komisji</w:t>
      </w:r>
    </w:p>
    <w:p w14:paraId="4E1A30EA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Adam Kontowicz - członek komisji</w:t>
      </w:r>
    </w:p>
    <w:p w14:paraId="5DD35CCB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Przedstawiciele NGO:</w:t>
      </w:r>
    </w:p>
    <w:p w14:paraId="109BC525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Jadwiga Słomska (OSP Kcynia) - członek komisji</w:t>
      </w:r>
    </w:p>
    <w:p w14:paraId="42E6D769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Jarosław Wielebski (Stowarzyszenie Nasz Kort) - członek komisji</w:t>
      </w:r>
    </w:p>
    <w:p w14:paraId="2CE2AF1D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Skład komisji konkursowej opiniującej oferty złożone w otwartym konkursie ofert Nr 4/2025 "Zdrowie i wolontariat" </w:t>
      </w:r>
    </w:p>
    <w:p w14:paraId="0F64A875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Przedstawiciele organu wykonawczego:</w:t>
      </w:r>
    </w:p>
    <w:p w14:paraId="239F3778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Rafał Woźniak - kierownik komisji</w:t>
      </w:r>
    </w:p>
    <w:p w14:paraId="2E1FBB74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Adam Kontowicz - członek komisji</w:t>
      </w:r>
    </w:p>
    <w:p w14:paraId="12672836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Przedstawiciele NGO:</w:t>
      </w:r>
    </w:p>
    <w:p w14:paraId="1A7E55A5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Hanna Paszkiewicz (Stowarzyszenie Fachury Kultury)</w:t>
      </w:r>
    </w:p>
    <w:p w14:paraId="5FAB0EF4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Jadwiga Słomska (OSP Kcynia) - członek</w:t>
      </w:r>
    </w:p>
    <w:p w14:paraId="7BA84CFD" w14:textId="77777777" w:rsidR="009F03D9" w:rsidRDefault="009F03D9">
      <w:pPr>
        <w:spacing w:before="120" w:after="120"/>
        <w:ind w:left="283" w:firstLine="227"/>
        <w:rPr>
          <w:color w:val="000000"/>
          <w:u w:color="000000"/>
        </w:rPr>
        <w:sectPr w:rsidR="009F03D9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029E9301" w14:textId="77777777" w:rsidR="00A77B3E" w:rsidRDefault="009F03D9">
      <w:pPr>
        <w:keepNext/>
        <w:spacing w:before="120" w:after="120" w:line="360" w:lineRule="auto"/>
        <w:ind w:left="521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283.2024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30 grudnia 2024 r.</w:t>
      </w:r>
    </w:p>
    <w:p w14:paraId="187A420A" w14:textId="77777777" w:rsidR="00A77B3E" w:rsidRDefault="009F03D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pracy komisji konkursowej dokonującej oceny merytorycznej ofert złożonych</w:t>
      </w:r>
      <w:r>
        <w:rPr>
          <w:b/>
          <w:color w:val="000000"/>
          <w:u w:color="000000"/>
        </w:rPr>
        <w:br/>
        <w:t>w ramach otwartego konkursu ofert</w:t>
      </w:r>
    </w:p>
    <w:p w14:paraId="254447B6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b/>
          <w:color w:val="000000"/>
          <w:u w:color="000000"/>
        </w:rPr>
        <w:t>TRYB PRACY KOMISJI:</w:t>
      </w:r>
    </w:p>
    <w:p w14:paraId="477FE5F0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Komisja pracuje w składzie osobowym powołanym Zarządzeniem Burmistrza Kcyni.</w:t>
      </w:r>
    </w:p>
    <w:p w14:paraId="10A4F358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skład Komisji wchodzą:</w:t>
      </w:r>
    </w:p>
    <w:p w14:paraId="23183191" w14:textId="77777777" w:rsidR="00A77B3E" w:rsidRDefault="009F03D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przedstawiciel-e reprezentujący organizacje pozarządowe lub podmioty wymienione w art. 3 ustawy o działalności pożytku publicznego i o wolontariacie z wyłączeniem osób reprezentujących organizacje pozarządowe biorące udział w konkursie lub osoby, pozostające z oferentami w takich relacjach, które mogłyby wywołać podejrzenie o stronniczość lub interesowność,</w:t>
      </w:r>
    </w:p>
    <w:p w14:paraId="72323CCC" w14:textId="77777777" w:rsidR="00A77B3E" w:rsidRDefault="009F03D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przedstawiciel/e merytoryczni Urzędu Miejskiego w Kcyni</w:t>
      </w:r>
    </w:p>
    <w:p w14:paraId="0C535600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Obsługę obrad Komisji sprawuje pracownik Referatu Edukacji, Promocji, Sportu i Kultury, który również przechowuje dokumentację konkursową.</w:t>
      </w:r>
    </w:p>
    <w:p w14:paraId="7416E316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Komisja ocenia oferty w elektronicznym systemie eNGO.pl. Po dokonaniu oceny w systemie, komisja spotyka się celem przygotowania propozycji podziału środków. Termin prac Komisji ustala Przewodniczący. Komisja może zebrać się w trybie stacjonarnym bądź on-line np. za pomocą aplikacji np. teams.</w:t>
      </w:r>
    </w:p>
    <w:p w14:paraId="2D12BFD3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przypadku nieobecności Przewodniczącego funkcję tę pełni Wiceprzewodniczący Komisji.</w:t>
      </w:r>
    </w:p>
    <w:p w14:paraId="4355CCCE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Każdy członek Komisji zobowiązany jest do złożenia oświadczenia, którego treść stanowi załącznik do regulaminu.</w:t>
      </w:r>
    </w:p>
    <w:p w14:paraId="4D9EDBCB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Posiedzenie Komisji jest ważne, jeżeli uczestniczy w nim co najmniej dwóch członków z powołanego składu, w tym Przewodniczący lub Wiceprzewodniczący.</w:t>
      </w:r>
    </w:p>
    <w:p w14:paraId="6262D63B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Komisja Konkursowa może działać bez osób wskazanych przez organizacje pozarządowe lub podmioty wymienione w art. 3 ust. 3 ustawy o działalności pożytku publicznego i o wolontariacie jeżeli wskazane osoby nie wezmą udziału w pracach Komisji Konkursowej pomimo prawidłowego zawiadomienia o terminie i miejscu obrad Komisji.</w:t>
      </w:r>
    </w:p>
    <w:p w14:paraId="04C18D53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Komisja podejmuje decyzje zwykłą większością głosów w głosowaniu jawnym. W przypadku równej ilości głosów decyduje głos Przewodniczącego, a w razie jego nieobecności Wiceprzewodniczącego.</w:t>
      </w:r>
    </w:p>
    <w:p w14:paraId="10574E3F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Komisja może korzystać z pomocy osób posiadających specjalistyczną wiedzę z dziedziny obejmującej zakres zadań publicznych, których konkurs dotyczy. Osoby te mogą uczestniczyć w pracach Komisji z głosem doradczym oraz mogą wydawać opinie.</w:t>
      </w:r>
    </w:p>
    <w:p w14:paraId="006176FF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Udział w pracy komisji ma charakter społeczny i honorowy.</w:t>
      </w:r>
    </w:p>
    <w:p w14:paraId="361EB947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b/>
          <w:color w:val="000000"/>
          <w:u w:color="000000"/>
        </w:rPr>
        <w:t>PRZEDMIOT PRACY KOMISJI:</w:t>
      </w:r>
    </w:p>
    <w:p w14:paraId="53B6ABD0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Wszystkie złożone oferty rozpatrywane będą w systemie eNGO.pl pod względem formalnym przez Referat Edukacji, Promocji, Sportu i Kultury, a następnie również w systemie eNGO.pl pod względem merytorycznym przez komisję konkursową powołaną zarządzeniem Burmistrza Kcyni.</w:t>
      </w:r>
    </w:p>
    <w:p w14:paraId="21EA3CAE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oceny merytorycznej dopuszcza się wyłącznie oferty spełniające wymogi formalne.</w:t>
      </w:r>
    </w:p>
    <w:p w14:paraId="3226AB30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Każdy członek komisji ocenia merytoryczną zawartość oferty, stosując kryteria i punktacje przyjęte w ogłoszeniu konkursowym.  Suma tych punktów będzie cząstkową oceną oferty.</w:t>
      </w:r>
    </w:p>
    <w:p w14:paraId="10823153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Ocena końcowa oferty będzie sumą punktów przydzieloną przez członków komisji.</w:t>
      </w:r>
    </w:p>
    <w:p w14:paraId="6DAAEB4E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 dofinansowania zostaną zaproponowane oferty według kolejności wynikającej z otrzymanej ilości punktów.</w:t>
      </w:r>
    </w:p>
    <w:p w14:paraId="51120B57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>Z posiedzenia komisji sporządzony jest protokół wraz z załącznikami: pełnym wykazem ofert złożonych na konkurs, zawierającym ocenę formalną i merytoryczną oraz wykazem ofert, którym Komisja Konkursowa rekomenduje przyznanie dotacji.</w:t>
      </w:r>
    </w:p>
    <w:p w14:paraId="3C49FA1F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Burmistrz Kcyni na podstawie otrzymanego wykazu, podejmuje ostateczną decyzję w sprawie wyboru ofert i wysokości przyznanej dotacji.</w:t>
      </w:r>
    </w:p>
    <w:p w14:paraId="7D0D5837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Po dokonaniu wyboru przez Burmistrza podaje się do publicznej wiadomości wykaz oferentów, którzy otrzymali dotację.</w:t>
      </w:r>
    </w:p>
    <w:p w14:paraId="03FE37D6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9. </w:t>
      </w:r>
      <w:r>
        <w:rPr>
          <w:color w:val="000000"/>
          <w:u w:color="000000"/>
        </w:rPr>
        <w:t>Ogłoszenie o wybranych ofertach zostanie umieszczone na tablicy ogłoszeń Urzędu Miejskiego w Kcyni, w portalu internetowym www.kcynia.pl oraz w Biuletynie Informacji Publicznej – www.bip.kcynia.pl. Ogłoszenie będzie zawierać nazwę oferenta, nazwę zadania oraz kwotę przyznanej dotacji.</w:t>
      </w:r>
    </w:p>
    <w:p w14:paraId="4AB0B7FA" w14:textId="77777777" w:rsidR="00A77B3E" w:rsidRDefault="009F03D9">
      <w:pPr>
        <w:keepNext/>
        <w:spacing w:before="120" w:after="120" w:line="360" w:lineRule="auto"/>
        <w:ind w:left="521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283.2024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30 grudnia 2024 r.</w:t>
      </w:r>
    </w:p>
    <w:p w14:paraId="788EC43D" w14:textId="77777777" w:rsidR="00A77B3E" w:rsidRDefault="009F03D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członka komisji konkursowej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694482" w14:paraId="008CB309" w14:textId="77777777">
        <w:trPr>
          <w:trHeight w:val="1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B50DF" w14:textId="77777777" w:rsidR="00A77B3E" w:rsidRDefault="009F03D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OŚWIADCZENIE CZŁONKA KOMISJI KONKURSOWEJ</w:t>
            </w:r>
          </w:p>
          <w:p w14:paraId="052A4678" w14:textId="77777777" w:rsidR="00694482" w:rsidRDefault="009F03D9">
            <w:pPr>
              <w:jc w:val="center"/>
            </w:pPr>
            <w:r>
              <w:rPr>
                <w:sz w:val="20"/>
              </w:rPr>
              <w:t>KONKURS NR ……/2025</w:t>
            </w:r>
          </w:p>
          <w:p w14:paraId="41DE19B3" w14:textId="77777777" w:rsidR="00694482" w:rsidRDefault="009F03D9">
            <w:pPr>
              <w:jc w:val="center"/>
            </w:pPr>
            <w:r>
              <w:rPr>
                <w:sz w:val="20"/>
              </w:rPr>
              <w:t>PN.</w:t>
            </w:r>
            <w:r>
              <w:rPr>
                <w:b/>
                <w:sz w:val="20"/>
              </w:rPr>
              <w:t xml:space="preserve"> ……………………………………………</w:t>
            </w:r>
          </w:p>
        </w:tc>
      </w:tr>
    </w:tbl>
    <w:p w14:paraId="30BD0CEE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 członka komisji:</w:t>
      </w:r>
    </w:p>
    <w:p w14:paraId="5FA5C3D4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………………………………………………………………………………………….</w:t>
      </w:r>
    </w:p>
    <w:p w14:paraId="75567849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Reprezentowany podmiot:</w:t>
      </w:r>
    </w:p>
    <w:p w14:paraId="11518FFE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14:paraId="010DC657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Uprzedzony/na o odpowiedzialności karnej za fałszywe zeznania oświadczam, że dla podmiotów ubiegających się  o dotację w ramach otwartego konkursu nr ………………………………</w:t>
      </w:r>
    </w:p>
    <w:p w14:paraId="087E9A87" w14:textId="77777777" w:rsidR="00A77B3E" w:rsidRDefault="009F03D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 jestem członkiem,</w:t>
      </w:r>
    </w:p>
    <w:p w14:paraId="7BFAD2E1" w14:textId="77777777" w:rsidR="00A77B3E" w:rsidRDefault="009F03D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 jestem członkiem władz,</w:t>
      </w:r>
    </w:p>
    <w:p w14:paraId="60790307" w14:textId="77777777" w:rsidR="00A77B3E" w:rsidRDefault="009F03D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 jestem wolontariuszem,</w:t>
      </w:r>
    </w:p>
    <w:p w14:paraId="1D75FA63" w14:textId="77777777" w:rsidR="00A77B3E" w:rsidRDefault="009F03D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nie pozostaję z żadnym oferentem w takim stosunku prawnym lub faktycznym, że może to budzić                                                       uzasadnienie wątpliwości co do mojej bezstronności,</w:t>
      </w:r>
    </w:p>
    <w:p w14:paraId="52136F72" w14:textId="77777777" w:rsidR="00A77B3E" w:rsidRDefault="009F03D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nie zostałem prawomocnie skazany za przestępstwo przekupstwa lub inne popełnione w celu osiągnięcia korzyści majątkowych.</w:t>
      </w:r>
    </w:p>
    <w:p w14:paraId="4EA74D31" w14:textId="77777777" w:rsidR="00A77B3E" w:rsidRDefault="009F03D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Uwagi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493668" w14:textId="77777777" w:rsidR="00A77B3E" w:rsidRDefault="009F03D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Kcynia, dnia……………………………………………..</w:t>
      </w:r>
    </w:p>
    <w:p w14:paraId="2AB8F2F3" w14:textId="77777777" w:rsidR="00A77B3E" w:rsidRDefault="009F03D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144D0C7B" w14:textId="77777777" w:rsidR="00A77B3E" w:rsidRDefault="009F03D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….…..…….…….…………………</w:t>
      </w:r>
    </w:p>
    <w:p w14:paraId="6AE477A3" w14:textId="77777777" w:rsidR="00A77B3E" w:rsidRDefault="009F03D9">
      <w:pPr>
        <w:spacing w:before="120" w:after="120"/>
        <w:ind w:left="624" w:firstLine="227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 xml:space="preserve">(czytelny podpis członka komisji) </w:t>
      </w:r>
    </w:p>
    <w:p w14:paraId="59CEA7D1" w14:textId="77777777" w:rsidR="00A77B3E" w:rsidRDefault="009F03D9">
      <w:pPr>
        <w:keepNext/>
        <w:spacing w:before="120" w:after="120" w:line="360" w:lineRule="auto"/>
        <w:ind w:left="521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zarządzenia Nr 283.2024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30 grudnia 2024 r.</w:t>
      </w:r>
    </w:p>
    <w:p w14:paraId="6808E3A6" w14:textId="77777777" w:rsidR="00A77B3E" w:rsidRDefault="009F03D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ZGODA</w:t>
      </w:r>
      <w:r>
        <w:rPr>
          <w:b/>
          <w:color w:val="000000"/>
          <w:u w:color="000000"/>
        </w:rPr>
        <w:br/>
        <w:t>na przetwarzanie danych osobowych (imię i nazwisko, reprezentowany podmiot) udzielana przez osobę, której dane dotyczą</w:t>
      </w:r>
    </w:p>
    <w:p w14:paraId="381258A2" w14:textId="77777777" w:rsidR="00A77B3E" w:rsidRDefault="009F03D9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w związku z art. 6 ust. 1 lit. a Rozporządzenia Parlamentu Europejskiego i Rady (UE) 2016/679 z dnia 27 kwietnia 2016 r. w sprawie ochrony osób fizycznych w związku z przetwarzaniem danych osobowych i w sprawie swobodnego przepływu takich danych oraz uchylenia dyrektywy 95/46/WE</w:t>
      </w:r>
      <w:r>
        <w:rPr>
          <w:color w:val="000000"/>
          <w:u w:color="000000"/>
        </w:rPr>
        <w:br/>
      </w:r>
    </w:p>
    <w:p w14:paraId="32DF05F6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Podaję dane osobowe dobrowolnie i świadomie w celu:</w:t>
      </w:r>
    </w:p>
    <w:p w14:paraId="30F4704E" w14:textId="77777777" w:rsidR="00A77B3E" w:rsidRDefault="009F03D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organizacji posiedzeń i pracy komisji konkursowych powołanych do oceny ofert w otwartych konkursach ofert w ramach ustawy o działalności pożytku publicznego i o wolontariacie (tekst jednolity Dz. U. z 2024 r. poz. 1491) przez Administratora;</w:t>
      </w:r>
    </w:p>
    <w:p w14:paraId="2C85342F" w14:textId="77777777" w:rsidR="00A77B3E" w:rsidRDefault="009F03D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przesyłania korespondencji, w tym elektronicznej oraz przekazywaniem za pośrednictwem kontaktu telefonicznego informacji dotyczących organizacji posiedzeń i pracy komisji konkursowych;</w:t>
      </w:r>
    </w:p>
    <w:p w14:paraId="0D2FAC5E" w14:textId="77777777" w:rsidR="00A77B3E" w:rsidRDefault="009F03D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iż udostępnione Administratorowi dane są zgodne z prawdą, a także, że zostałem(am) poinformowany(a) w sprawie warunków przetwarzania moich danych osobowych.</w:t>
      </w:r>
    </w:p>
    <w:p w14:paraId="78F45BF3" w14:textId="77777777" w:rsidR="00A77B3E" w:rsidRDefault="009F03D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nie będę przetwarzał(a) ani udostępniał(a) osobom trzecim danych pozyskanych w ramach pracy w komisjach konkursowych.</w:t>
      </w:r>
    </w:p>
    <w:p w14:paraId="51787642" w14:textId="77777777" w:rsidR="00A77B3E" w:rsidRDefault="009F03D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Poinformowano mnie, że mam prawo w dowolnym momencie wycofać zgodę, a także o tym, że wycofanie zgody nie wpływa na zgodność z prawem przetwarzania, którego dokonano na podstawie zgody przed jej wycofaniem.</w:t>
      </w:r>
    </w:p>
    <w:p w14:paraId="155D9AEB" w14:textId="77777777" w:rsidR="00A77B3E" w:rsidRDefault="009F03D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Moja zgoda dotyczy wszystkich czynności przetwarzania dokonywanych w celu, dla którego jest wyrażana.</w:t>
      </w:r>
    </w:p>
    <w:p w14:paraId="430CF426" w14:textId="77777777" w:rsidR="00A77B3E" w:rsidRDefault="009F03D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Kcynia, . . . . . . . . . . . . . . . . . . . . . . . . . . . . .  r.</w:t>
      </w:r>
      <w:r>
        <w:rPr>
          <w:color w:val="000000"/>
          <w:u w:color="000000"/>
        </w:rPr>
        <w:tab/>
        <w:t>. . . . . . . . . . . . . . . . . . . . . . . . . . . . . . .</w:t>
      </w:r>
    </w:p>
    <w:p w14:paraId="62FF3A48" w14:textId="77777777" w:rsidR="00A77B3E" w:rsidRDefault="009F03D9">
      <w:pPr>
        <w:spacing w:before="120" w:after="120"/>
        <w:ind w:left="624" w:firstLine="227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(podpis osoby, której dane dotyczą)</w:t>
      </w:r>
    </w:p>
    <w:p w14:paraId="746BCC3F" w14:textId="77777777" w:rsidR="00A77B3E" w:rsidRDefault="009F03D9">
      <w:pPr>
        <w:keepNext/>
        <w:spacing w:before="120" w:after="120" w:line="360" w:lineRule="auto"/>
        <w:ind w:left="521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zarządzenia Nr 283.2024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30 grudnia 2024 r.</w:t>
      </w:r>
    </w:p>
    <w:p w14:paraId="668782E6" w14:textId="77777777" w:rsidR="00A77B3E" w:rsidRDefault="009F03D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Informacja sporządzona zgodnie z art. 37 ust. 7 rozporządzenia Parlamentu Europejskiego i Rady (UE) 2016/679 z dnia 27 kwietnia 2016 r. w sprawie ochrony osób fizycznych w związku z przetwarzaniem danych osobowych i w sprawie swobodnego przepływu takich danych oraz uchylenia dyrektywy 95/46/WE (Dz. Urz. UE L. 119).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OGÓLNA INFORMACJA O PRZETWARZANIU DANYCH OSOBOWYCH</w:t>
      </w:r>
    </w:p>
    <w:p w14:paraId="77B58EB0" w14:textId="77777777" w:rsidR="00A77B3E" w:rsidRDefault="009F03D9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ust 1-2 Rozporządzenia Parlamentu Europejskiego i Rady (UE) 2016/679 z dnia 27 kwietnia 2016 r. w sprawie ochrony osób fizycznych w związku z przetwarzaniem danych osobowych i w sprawie swobodnego przepływu takich danych oraz uchylenia dyrektywy 95/46/WE (dalej „Rozporządzenie”), informujemy, że:</w:t>
      </w:r>
    </w:p>
    <w:p w14:paraId="0B2FEDAD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Administrator</w:t>
      </w:r>
    </w:p>
    <w:p w14:paraId="48BDC383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Administratorem Twoich danych osobowych, które podajesz w celu załatwienia określonej sprawy w Urzędzie Miejskim w Kcyni, jest Burmistrz Kcyni, zwany dalej: "Administratorem", z siedzibą w Kcyni, przy ul. Rynek 23, tel. 52 589 37</w:t>
      </w:r>
    </w:p>
    <w:p w14:paraId="3302653D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21, e-mail: iod@kcynia.pl</w:t>
      </w:r>
    </w:p>
    <w:p w14:paraId="7DF2972B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Inspektor Ochrony Danych</w:t>
      </w:r>
    </w:p>
    <w:p w14:paraId="5E9E4DCC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Administrator powołał Inspektora Ochrony Danych. Możesz się z nim kontaktować we wszystkich sprawach związanych z przetwarzaniem Twoich danych osobowych oraz z wykonywaniem praw przysługujących Ci na mocy Rozporządzenia.</w:t>
      </w:r>
    </w:p>
    <w:p w14:paraId="7A1B6AA4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Dane kontaktowe Inspektora Ochrony Danych:</w:t>
      </w:r>
    </w:p>
    <w:p w14:paraId="08D70620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Adres: Inspektor Ochrony Danych, ul. Rynek 23, 89-240 Kcynia,</w:t>
      </w:r>
    </w:p>
    <w:p w14:paraId="3C12A682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e-mail: iod@kcynia.pl.</w:t>
      </w:r>
    </w:p>
    <w:p w14:paraId="328A9B80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Dane kontaktowe IOD dostępne są także na stronie internetowej Gminy Kcynia – www.kcynia.pl - w zakładce „RODO”.</w:t>
      </w:r>
    </w:p>
    <w:p w14:paraId="0A7C41EA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Informacja o wymogu podania danych i o ewentualnych konsekwencjach ich niepodania</w:t>
      </w:r>
    </w:p>
    <w:p w14:paraId="5BF95B43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zależności od rodzaju sprawy jaką chcesz załatwić w Urzędzie podanie przez Ciebie danych osobowych może być wymogiem ustawowym, umownym lub warunkiem zawarcia umowy.</w:t>
      </w:r>
    </w:p>
    <w:p w14:paraId="082F0E75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Cel przetwarzania danych osobowych oraz podstawa prawna przetwarzania</w:t>
      </w:r>
    </w:p>
    <w:p w14:paraId="104A4E50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Twoje dane osobowe przetwarzane będą w celu powołania komisji konkursowej ds. oceny wniosków złożonych w otwartych konkursach ofert 1 – 4 na 2025 rok.</w:t>
      </w:r>
    </w:p>
    <w:p w14:paraId="0DAB0232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Informacja o odbiorcach danych</w:t>
      </w:r>
    </w:p>
    <w:p w14:paraId="747FF54D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Dostęp do Twoich danych będą mieli wyłącznie upoważnieni pracownicy Urzędu Miejskiego w Kcyni. Dane mogą być przekazane odbiorcom upoważnionym na podstawie przepisów prawa.</w:t>
      </w:r>
    </w:p>
    <w:p w14:paraId="6BF29391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Informacja o zamiarze przekazania danych osobowych do państwa trzeciego lub organizacji</w:t>
      </w:r>
    </w:p>
    <w:p w14:paraId="5414009C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Międzynarodowej Administrator nie ma zamiaru przekazywać Twoich danych osobowych do państwa trzeciego lub organizacji międzynarodowej.</w:t>
      </w:r>
    </w:p>
    <w:p w14:paraId="1E683FE8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>Informacja o okresie przechowywania danych</w:t>
      </w:r>
    </w:p>
    <w:p w14:paraId="20687BF4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Twoje dane osobowe będą przechowywane przez okres konieczny do realizacji celów do których zostały zebrane lub zgodnie z obowiązującym w danej sprawie przepisem prawa.</w:t>
      </w:r>
    </w:p>
    <w:p w14:paraId="6367FCDB" w14:textId="77777777" w:rsidR="00A77B3E" w:rsidRDefault="009F03D9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b/>
          <w:color w:val="000000"/>
          <w:u w:color="000000"/>
        </w:rPr>
        <w:t>Informacja o przysługujący Tobie prawach</w:t>
      </w:r>
    </w:p>
    <w:p w14:paraId="275C46C2" w14:textId="77777777" w:rsidR="00A77B3E" w:rsidRDefault="009F03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W związku z przetwarzaniem przez Administratora Twoich danych osobowych, przysługuje Tobie:</w:t>
      </w:r>
    </w:p>
    <w:p w14:paraId="1A135B38" w14:textId="77777777" w:rsidR="00A77B3E" w:rsidRDefault="009F03D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prawo dostępu do danych osobowych,</w:t>
      </w:r>
    </w:p>
    <w:p w14:paraId="739F258B" w14:textId="77777777" w:rsidR="00A77B3E" w:rsidRDefault="009F03D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prawo do sprostowania danych,</w:t>
      </w:r>
    </w:p>
    <w:p w14:paraId="3B703A29" w14:textId="77777777" w:rsidR="00A77B3E" w:rsidRDefault="009F03D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prawo do usunięcia danych osobowych – „prawo do bycia zapomnianym”,</w:t>
      </w:r>
    </w:p>
    <w:p w14:paraId="5B7409B0" w14:textId="77777777" w:rsidR="00A77B3E" w:rsidRDefault="009F03D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prawo do ograniczenia przetwarzania,</w:t>
      </w:r>
    </w:p>
    <w:p w14:paraId="0DA49A21" w14:textId="77777777" w:rsidR="00A77B3E" w:rsidRDefault="009F03D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prawo do przenoszenia danych,</w:t>
      </w:r>
    </w:p>
    <w:p w14:paraId="7EB99AC2" w14:textId="77777777" w:rsidR="00A77B3E" w:rsidRDefault="009F03D9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prawo do wniesienia sprzeciwu wobec przetwarzania danych, w tym profilowania,</w:t>
      </w:r>
    </w:p>
    <w:p w14:paraId="3172FC37" w14:textId="77777777" w:rsidR="00A77B3E" w:rsidRDefault="009F03D9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prawo do wniesienia skargi do Prezesa Urzędu Ochrony Danych Osobowych, gdy uznasz że</w:t>
      </w:r>
    </w:p>
    <w:p w14:paraId="234287A6" w14:textId="77777777" w:rsidR="00A77B3E" w:rsidRDefault="009F03D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przetwarzanie Twoich danych narusza przepisy Rozporządzenia,</w:t>
      </w:r>
    </w:p>
    <w:p w14:paraId="4A5AB196" w14:textId="77777777" w:rsidR="00A77B3E" w:rsidRDefault="009F03D9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prawo do cofnięcia zgody w przypadku, gdy Administrator będzie przetwarzał Twoje dane osobowe</w:t>
      </w:r>
    </w:p>
    <w:p w14:paraId="145BAFDF" w14:textId="77777777" w:rsidR="00A77B3E" w:rsidRDefault="009F03D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w oparciu o zgodę , w dowolnym momencie i w dowolny sposób, bez wpływu na zgodność z prawem</w:t>
      </w:r>
    </w:p>
    <w:p w14:paraId="1C76B277" w14:textId="77777777" w:rsidR="00A77B3E" w:rsidRDefault="009F03D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przetwarzania, którego dokonano na podstawie zgody przed jej wycofaniem.</w:t>
      </w:r>
    </w:p>
    <w:p w14:paraId="10A93867" w14:textId="77777777" w:rsidR="00A77B3E" w:rsidRDefault="009F03D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Pamiętaj, że realizacja powyższych praw zależy od rodzaju sprawy, którą prowadzi Urząd, a w szczególności od podstawy prawnej przetwarzania Twoich danych (np. przepis prawa, Twoja zgoda).</w:t>
      </w:r>
    </w:p>
    <w:p w14:paraId="46E59199" w14:textId="77777777" w:rsidR="00A77B3E" w:rsidRDefault="009F03D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W razie pytań, wątpliwości masz prawo skontaktować się bezpośrednio z Inspektorem Ochrony Danych, do którego kontakt podaliśmy w punkcie 2 niniejszej informacji.</w:t>
      </w:r>
    </w:p>
    <w:p w14:paraId="700F6DAD" w14:textId="77777777" w:rsidR="00A77B3E" w:rsidRDefault="009F03D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Niniejszą zgodę wraz z informacją przygotowano w dwóch egzemplarzach, jednym dla Urzędu, drugim dla osoby, której dane dotyczą.</w:t>
      </w:r>
    </w:p>
    <w:p w14:paraId="1AEF708C" w14:textId="77777777" w:rsidR="00A77B3E" w:rsidRDefault="009F03D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Potwierdzam zapoznanie się z powyższą informacją:</w:t>
      </w:r>
    </w:p>
    <w:p w14:paraId="6EBD7782" w14:textId="77777777" w:rsidR="00A77B3E" w:rsidRDefault="009F03D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Kcynia, , . . . . . . . . . . . . . . . . . . . . . . . . . . . . . r.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 . . . . . . . . . . . . . . . . . . . . . . . . . . . . .</w:t>
      </w:r>
    </w:p>
    <w:p w14:paraId="759EAF75" w14:textId="77777777" w:rsidR="00A77B3E" w:rsidRDefault="009F03D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(podpis osoby, której dane dotyczą)</w:t>
      </w:r>
    </w:p>
    <w:p w14:paraId="63BE17CF" w14:textId="77777777" w:rsidR="00A77B3E" w:rsidRDefault="009F03D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</w:t>
      </w:r>
    </w:p>
    <w:p w14:paraId="0EA4473B" w14:textId="77777777" w:rsidR="00A77B3E" w:rsidRDefault="009F03D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* niepotrzebne skreślić</w:t>
      </w:r>
    </w:p>
    <w:p w14:paraId="4F4D4C8B" w14:textId="77777777" w:rsidR="00A77B3E" w:rsidRDefault="00A77B3E">
      <w:pPr>
        <w:spacing w:before="120" w:after="120"/>
        <w:ind w:left="624" w:firstLine="227"/>
        <w:rPr>
          <w:color w:val="000000"/>
          <w:u w:color="000000"/>
        </w:rPr>
      </w:pPr>
    </w:p>
    <w:sectPr w:rsidR="00A77B3E">
      <w:footerReference w:type="default" r:id="rId11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86DCF" w14:textId="77777777" w:rsidR="00BE01BA" w:rsidRDefault="00BE01BA">
      <w:r>
        <w:separator/>
      </w:r>
    </w:p>
  </w:endnote>
  <w:endnote w:type="continuationSeparator" w:id="0">
    <w:p w14:paraId="115F65B0" w14:textId="77777777" w:rsidR="00BE01BA" w:rsidRDefault="00BE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4482" w14:paraId="6F2CFDE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CA83FB1" w14:textId="77777777" w:rsidR="00694482" w:rsidRDefault="009F03D9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DA07172" w14:textId="77777777" w:rsidR="00694482" w:rsidRDefault="009F03D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C155871" w14:textId="77777777" w:rsidR="00694482" w:rsidRDefault="0069448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4482" w14:paraId="0138F92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542D554" w14:textId="77777777" w:rsidR="00694482" w:rsidRDefault="009F03D9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FFEE8E2" w14:textId="77777777" w:rsidR="00694482" w:rsidRDefault="009F03D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1B9FDFF" w14:textId="77777777" w:rsidR="00694482" w:rsidRDefault="0069448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4482" w14:paraId="6151908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7C10C5A" w14:textId="77777777" w:rsidR="00694482" w:rsidRDefault="009F03D9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403D00E" w14:textId="44583784" w:rsidR="00694482" w:rsidRDefault="009F03D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123B83C" w14:textId="77777777" w:rsidR="00694482" w:rsidRDefault="00694482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4482" w14:paraId="74C1C76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8A5F722" w14:textId="77777777" w:rsidR="00694482" w:rsidRDefault="009F03D9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206AA58" w14:textId="0756AA82" w:rsidR="00694482" w:rsidRDefault="009F03D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90AFD80" w14:textId="77777777" w:rsidR="00694482" w:rsidRDefault="00694482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4482" w14:paraId="2FDE8C7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239528C" w14:textId="77777777" w:rsidR="00694482" w:rsidRDefault="009F03D9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C20C2D1" w14:textId="22D7F1C1" w:rsidR="00694482" w:rsidRDefault="009F03D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7BE8D97" w14:textId="77777777" w:rsidR="00694482" w:rsidRDefault="00694482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4482" w14:paraId="086B051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CD1B3E5" w14:textId="77777777" w:rsidR="00694482" w:rsidRDefault="009F03D9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3EF24FF" w14:textId="51623940" w:rsidR="00694482" w:rsidRDefault="009F03D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CAEC42F" w14:textId="77777777" w:rsidR="00694482" w:rsidRDefault="0069448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844A6" w14:textId="77777777" w:rsidR="00BE01BA" w:rsidRDefault="00BE01BA">
      <w:r>
        <w:separator/>
      </w:r>
    </w:p>
  </w:footnote>
  <w:footnote w:type="continuationSeparator" w:id="0">
    <w:p w14:paraId="1231C47D" w14:textId="77777777" w:rsidR="00BE01BA" w:rsidRDefault="00BE0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271B"/>
    <w:rsid w:val="00694482"/>
    <w:rsid w:val="008611CF"/>
    <w:rsid w:val="009F03D9"/>
    <w:rsid w:val="00A77B3E"/>
    <w:rsid w:val="00BE01BA"/>
    <w:rsid w:val="00C47D3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2D027"/>
  <w15:docId w15:val="{C1208722-2932-4228-AFCC-EDD4FD03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2048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Kcyni</Company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283.2024 z dnia 30 grudnia 2024 r.</dc:title>
  <dc:subject>w sprawie powołania komisji konkursowych do opiniowania ofert złożonych w^otwartych konkursach ofert nr 1/2025, 2/2025, 3/2025 i^4/2025</dc:subject>
  <dc:creator>ewa.halas</dc:creator>
  <cp:lastModifiedBy>Anna Duda-Nowicka</cp:lastModifiedBy>
  <cp:revision>2</cp:revision>
  <cp:lastPrinted>2024-12-30T07:52:00Z</cp:lastPrinted>
  <dcterms:created xsi:type="dcterms:W3CDTF">2024-12-31T09:15:00Z</dcterms:created>
  <dcterms:modified xsi:type="dcterms:W3CDTF">2024-12-31T09:15:00Z</dcterms:modified>
  <cp:category>Akt prawny</cp:category>
</cp:coreProperties>
</file>