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1E31" w14:textId="77777777" w:rsidR="00A77B3E" w:rsidRDefault="00942798" w:rsidP="00942798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720E4D7" w14:textId="77777777" w:rsidR="00A77B3E" w:rsidRDefault="00A77B3E" w:rsidP="00942798">
      <w:pPr>
        <w:ind w:left="5669"/>
        <w:jc w:val="right"/>
        <w:rPr>
          <w:b/>
          <w:i/>
          <w:sz w:val="20"/>
          <w:u w:val="thick"/>
        </w:rPr>
      </w:pPr>
    </w:p>
    <w:p w14:paraId="63F7D7EF" w14:textId="77777777" w:rsidR="00A77B3E" w:rsidRDefault="00942798" w:rsidP="00942798">
      <w:pPr>
        <w:ind w:left="5669"/>
        <w:jc w:val="right"/>
        <w:rPr>
          <w:sz w:val="20"/>
        </w:rPr>
      </w:pPr>
      <w:r>
        <w:rPr>
          <w:sz w:val="20"/>
        </w:rPr>
        <w:t>ZAŁ. NR ...</w:t>
      </w:r>
    </w:p>
    <w:p w14:paraId="3623CA46" w14:textId="77777777" w:rsidR="00A77B3E" w:rsidRDefault="00A77B3E">
      <w:pPr>
        <w:ind w:left="5669"/>
        <w:jc w:val="left"/>
        <w:rPr>
          <w:sz w:val="20"/>
        </w:rPr>
      </w:pPr>
    </w:p>
    <w:p w14:paraId="1613A484" w14:textId="77777777" w:rsidR="00A77B3E" w:rsidRDefault="0094279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Kcyni</w:t>
      </w:r>
    </w:p>
    <w:p w14:paraId="0A9B2191" w14:textId="77777777" w:rsidR="00A77B3E" w:rsidRDefault="00942798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7C636155" w14:textId="77777777" w:rsidR="00A77B3E" w:rsidRDefault="00942798">
      <w:pPr>
        <w:keepNext/>
        <w:spacing w:after="480"/>
        <w:jc w:val="center"/>
      </w:pPr>
      <w:r>
        <w:rPr>
          <w:b/>
        </w:rPr>
        <w:t>w sprawie wyrażenia zgody na zbycie udziału w nieruchomości gruntowej położonej w Kcyni przy ul. Rynek 9 oraz określenia warunków i wysokości udzielenia bonifikaty od ceny sprzedaży.</w:t>
      </w:r>
    </w:p>
    <w:p w14:paraId="0B99F9C9" w14:textId="77777777" w:rsidR="00A77B3E" w:rsidRDefault="00942798">
      <w:pPr>
        <w:keepLines/>
        <w:spacing w:before="120" w:after="120"/>
        <w:ind w:firstLine="227"/>
      </w:pPr>
      <w:r>
        <w:t>Na podstawie art. 18 ust. 2 pkt 9 lit. a ustawy z dnia 8 marca 1990 r. o samorządzie gminnym (Dz. U. z 2024 r. poz. 1465 ze zm.), art.13 ust. 1, art. 37 ust. 2 pkt 9 oraz art. 68 ust. 1 pkt 1 ustawy z dnia 21 sierpnia 1997 r. o gospodarce nieruchomościami (Dz. U. z 2024 r. poz. 1145 ze zm.)</w:t>
      </w:r>
    </w:p>
    <w:p w14:paraId="2D1049E5" w14:textId="77777777" w:rsidR="00A77B3E" w:rsidRDefault="00942798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64EFA0AB" w14:textId="77777777" w:rsidR="00A77B3E" w:rsidRDefault="0094279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zbycie udziału w wysokości 2103/89767 części we współwłasności nieruchomości gruntowej oznaczonej ewidencyjnie numerem działki 1012/7 o powierzchni 0,0789 ha położonej w Kcyni przy ul. Rynek 9, w obrębie geodezyjnym Kcynia, gm. Kcynia, zapisanej w księdze wieczystej KW Nr BY1U/00032080/2, prowadzonej przez Sąd Rejonowy w Szubinie, z którym związane jest prawo do korzystania z niesamodzielnego lokalu mieszkalnego nr 10 zlokalizowanego w budynku mieszkalno-użytkowym w Kcyni przy ul. Rynek </w:t>
      </w:r>
      <w:r>
        <w:t>9, stanowiącego własność Gminy Kcynia.</w:t>
      </w:r>
    </w:p>
    <w:p w14:paraId="57F3AF17" w14:textId="77777777" w:rsidR="00A77B3E" w:rsidRDefault="00942798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udzielenie bonifikaty w wysokości … od ceny sprzedaży udziału</w:t>
      </w:r>
      <w:r>
        <w:br/>
        <w:t>w nieruchomości, o którym mowa w §1 niniejszej uchwały, pod warunkiem wykorzystania nieruchomości związanej z niniejszym udziałem wyłącznie na cele mieszkaniowe.</w:t>
      </w:r>
    </w:p>
    <w:p w14:paraId="3A90DF92" w14:textId="77777777" w:rsidR="00A77B3E" w:rsidRDefault="0094279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Kcyni.</w:t>
      </w:r>
    </w:p>
    <w:p w14:paraId="62DDB230" w14:textId="77777777" w:rsidR="00A77B3E" w:rsidRDefault="0094279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08143898" w14:textId="77777777" w:rsidR="00A77B3E" w:rsidRDefault="0094279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33583" w14:paraId="3BF99EC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BD971" w14:textId="77777777" w:rsidR="00733583" w:rsidRDefault="007335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17CB2" w14:textId="6F13AA37" w:rsidR="00733583" w:rsidRDefault="00942798" w:rsidP="00942798">
            <w:pPr>
              <w:keepNext/>
              <w:keepLines/>
              <w:spacing w:after="30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724D9B53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64CA73B" w14:textId="77777777" w:rsidR="00733583" w:rsidRDefault="00942798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65B84172" w14:textId="77777777" w:rsidR="00733583" w:rsidRDefault="0094279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18 ust. 2 pkt 9 lit. a ustawy z dnia 8 marca 1990 r. o samorządzie gminnym (Dz. U. z 2024 r. poz. 1465 ze zm.) do wyłącznej właściwości rady gminy należy m.in. podejmowanie uchwał w sprawach majątkowych gminy, przekraczających zakres zwykłego zarządu, dotyczących zasad nabywania, zbywania i obciążania nieruchomości oraz ich wydzierżawiania lub wynajmowania na czas oznaczony dłuższy niż 3 lata lub na czas nieoznaczony.</w:t>
      </w:r>
    </w:p>
    <w:p w14:paraId="68B3A966" w14:textId="77777777" w:rsidR="00733583" w:rsidRDefault="0094279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Niniejsza uchwała obejmuje wyrażenie zgody na zbycie udziału w wysokości 2103/89767 części we współwłasności nieruchomości gruntowej oznaczonej ewidencyjnie numerem działki 1012/7 o powierzchni 0,0789 ha położonej w Kcyni przy ul. Rynek 9, w obrębie geodezyjnym Kcynia, gm. Kcynia, zapisanej w księdze wieczystej KW Nr BY1U/00032080/2, prowadzonej przez Sąd Rejonowy w Szubinie, z którym związane jest prawo do korzystania z niesamodzielnego lokalu mieszkalnego nr 10 zlokalizowanego w budynku mieszkalno-użytkow</w:t>
      </w:r>
      <w:r>
        <w:rPr>
          <w:szCs w:val="20"/>
        </w:rPr>
        <w:t xml:space="preserve">ym w Kcyni przy ul. Rynek 9, stanowiącego własność Gminy Kcynia. Niniejszy udział zbyty zostanie w drodze bezprzetargowej na rzecz współwłaściciela wyodrębnionego lokalu mieszkalnego numer 2 w budynku mieszkalno-użytkowym w Kcyni przy ul. Rynek 9 w celu poprawy warunków jego zagospodarowania. Sprzedaż przeprowadzona zostanie w oparciu o art. 37 ust. 2 pkt 9 ustawy z dnia 21 sierpnia 1997 r. o gospodarce nieruchomościami (Dz. U. z 2024 r. poz. 1145 ze zm.), który stanowi: „Nieruchomość jest zbywana w drodze </w:t>
      </w:r>
      <w:r>
        <w:rPr>
          <w:szCs w:val="20"/>
        </w:rPr>
        <w:t>bezprzetargowej, jeżeli przedmiotem zbycia jest udział w nieruchomości, a zbycie następuje na rzecz innych współwłaścicieli nieruchomości”.</w:t>
      </w:r>
    </w:p>
    <w:p w14:paraId="4F7698FA" w14:textId="77777777" w:rsidR="00733583" w:rsidRDefault="009427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>Lokal mieszkalny nr 10 o powierzchni użytkowej 21,03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związany z niniejszym udziałem, nie posiada znamion samodzielnego lokalu w myśl ustawy z dnia 24 czerwca 1994 r. o własności lokali (Dz. U. z 2021 r. poz.1048) z uwagi na swoje parametry techniczne. Przedmiotowy lokal jest zbędny, pozostawienie go w zasobie generowałoby dodatkowe koszty związane z jego utrzymaniem, a także straty finansowe wynikające z braku eksploatacji przez potencjalnego najemcę. Na wniosek właściciela lokalu mieszkalnego nr 9, za zgodą pozostałych współwłaścicieli nieruchomości, prze</w:t>
      </w:r>
      <w:r>
        <w:rPr>
          <w:color w:val="000000"/>
          <w:szCs w:val="20"/>
          <w:u w:color="000000"/>
        </w:rPr>
        <w:t xml:space="preserve">dmiotowy lokal zbyty zostanie jako pokój oraz pomieszczenie przynależne do lokalu mieszkalnego nr 2: </w:t>
      </w:r>
    </w:p>
    <w:p w14:paraId="13D79061" w14:textId="77777777" w:rsidR="00733583" w:rsidRDefault="0094279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noProof/>
        </w:rPr>
        <w:drawing>
          <wp:inline distT="0" distB="0" distL="0" distR="0" wp14:anchorId="42C9F4F1" wp14:editId="58C68A01">
            <wp:extent cx="5295900" cy="16573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A9FBF" w14:textId="77777777" w:rsidR="00733583" w:rsidRDefault="009427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mocy art. 68 ust. 1 pkt 1 ustawy z dnia 21 sierpnia 1997 r. o gospodarce nieruchomościami (Dz. U. z 2024 r. poz. 1145 ze zm.) właściwy organ może udzielić bonifikaty od ceny ustalonej zgodnie z art. 67 ust. 3, na podstawie uchwały rady, jeżeli nieruchomość jest sprzedawana na cele mieszkaniowe, na realizację urządzeń infrastruktury technicznej oraz innych celów publicznych. Z uwagi na fakt, iż zbycie udziału następuje na rzecz właściciela lokalu mieszkalnego w celu poprawy warunków zagospodarowania ninie</w:t>
      </w:r>
      <w:r>
        <w:rPr>
          <w:color w:val="000000"/>
          <w:szCs w:val="20"/>
          <w:u w:color="000000"/>
        </w:rPr>
        <w:t>jszego lokalu, zasadne jest udzielenie bonifikaty od ceny sprzedaży udziału na cele mieszkaniowe.</w:t>
      </w:r>
    </w:p>
    <w:p w14:paraId="2B5F394E" w14:textId="77777777" w:rsidR="00733583" w:rsidRDefault="009427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Zbycie przedmiotowego udziału przysporzy Gminie Kcynia dodatkowych środków finansowych.</w:t>
      </w:r>
    </w:p>
    <w:p w14:paraId="7F2633C8" w14:textId="77777777" w:rsidR="00733583" w:rsidRDefault="00942798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powyższe podjęcie niniejszej uchwały jest zasadne.</w:t>
      </w:r>
    </w:p>
    <w:p w14:paraId="779D86AD" w14:textId="77777777" w:rsidR="00733583" w:rsidRDefault="00942798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33583" w14:paraId="7328D113" w14:textId="7777777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480F9" w14:textId="77777777" w:rsidR="00733583" w:rsidRDefault="0073358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4C079" w14:textId="738153EF" w:rsidR="00733583" w:rsidRDefault="00942798" w:rsidP="00942798">
            <w:pPr>
              <w:keepNext/>
              <w:keepLines/>
              <w:spacing w:after="30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 xml:space="preserve">Przewodniczący </w:t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t>Rady Miejskiej w Kcyni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Zbigniew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Witczak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FE9AE20" w14:textId="77777777" w:rsidR="00733583" w:rsidRDefault="00733583">
      <w:pPr>
        <w:keepNext/>
        <w:rPr>
          <w:color w:val="000000"/>
          <w:szCs w:val="20"/>
          <w:u w:color="000000"/>
        </w:rPr>
      </w:pPr>
    </w:p>
    <w:sectPr w:rsidR="00733583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D247C"/>
    <w:rsid w:val="00733583"/>
    <w:rsid w:val="0094279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B39BA"/>
  <w15:docId w15:val="{915CDF30-EAA4-4F4F-9AE0-C75FFB24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sierpnia 2025 r.</dc:title>
  <dc:subject>w sprawie wyrażenia zgody na zbycie udziału w^nieruchomości gruntowej położonej w^Kcyni przy ul. Rynek 9^oraz określenia warunków i^wysokości udzielenia bonifikaty od ceny sprzedaży.</dc:subject>
  <dc:creator>Aleksandra.Jurek</dc:creator>
  <cp:lastModifiedBy>Aleksandra Jurek</cp:lastModifiedBy>
  <cp:revision>2</cp:revision>
  <dcterms:created xsi:type="dcterms:W3CDTF">2025-08-13T08:40:00Z</dcterms:created>
  <dcterms:modified xsi:type="dcterms:W3CDTF">2025-08-13T06:41:00Z</dcterms:modified>
  <cp:category>Akt prawny</cp:category>
</cp:coreProperties>
</file>